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r>
              <w:rPr>
                <w:rFonts w:ascii="Times New Roman" w:eastAsia="Times New Roman" w:hAnsi="Times New Roman" w:cs="Times New Roman"/>
                <w:i/>
                <w:iCs/>
                <w:color w:val="000000"/>
                <w:sz w:val="24"/>
              </w:rPr>
              <w:t>Indicate whether the statement is true or false.</w:t>
            </w:r>
          </w:p>
        </w:tc>
      </w:tr>
    </w:tbl>
    <w:p w:rsidR="00AD1971" w:rsidRDefault="00AD1971">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 Under the UCC, a sale is the passing of title from a seller to a buyer for a price.​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 TheUCC</w:t>
            </w:r>
            <w:r>
              <w:rPr>
                <w:rFonts w:ascii="Times New Roman" w:eastAsia="Times New Roman" w:hAnsi="Times New Roman" w:cs="Times New Roman"/>
                <w:color w:val="000000"/>
                <w:sz w:val="22"/>
                <w:szCs w:val="22"/>
              </w:rPr>
              <w:t xml:space="preserve"> allows parties to form sales and lease contracts without observing the same degree of formality used n forming other types of contracts.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 Intangible property has conceptual existence and thus comes under Article 2.</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 The UCC imposes certain special business standards on casual and inexperienced sellers and buyers.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 To be characterized as a “good” under the UCC, an item of property must be movable.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6. Goods associated with real estate </w:t>
            </w:r>
            <w:r>
              <w:rPr>
                <w:rFonts w:ascii="Times New Roman" w:eastAsia="Times New Roman" w:hAnsi="Times New Roman" w:cs="Times New Roman"/>
                <w:i/>
                <w:iCs/>
                <w:color w:val="000000"/>
                <w:sz w:val="22"/>
                <w:szCs w:val="22"/>
              </w:rPr>
              <w:t>often</w:t>
            </w:r>
            <w:r>
              <w:rPr>
                <w:rFonts w:ascii="Times New Roman" w:eastAsia="Times New Roman" w:hAnsi="Times New Roman" w:cs="Times New Roman"/>
                <w:color w:val="000000"/>
                <w:sz w:val="22"/>
                <w:szCs w:val="22"/>
              </w:rPr>
              <w:t xml:space="preserve"> fall within the scope of Article 2.</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7. Goods associated with real estate </w:t>
            </w:r>
            <w:r>
              <w:rPr>
                <w:rFonts w:ascii="Times New Roman" w:eastAsia="Times New Roman" w:hAnsi="Times New Roman" w:cs="Times New Roman"/>
                <w:i/>
                <w:iCs/>
                <w:color w:val="000000"/>
                <w:sz w:val="22"/>
                <w:szCs w:val="22"/>
              </w:rPr>
              <w:t>never</w:t>
            </w:r>
            <w:r>
              <w:rPr>
                <w:rFonts w:ascii="Times New Roman" w:eastAsia="Times New Roman" w:hAnsi="Times New Roman" w:cs="Times New Roman"/>
                <w:color w:val="000000"/>
                <w:sz w:val="22"/>
                <w:szCs w:val="22"/>
              </w:rPr>
              <w:t xml:space="preserve"> fall within the scope of UCC Article 2.</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8. For an item to be </w:t>
            </w:r>
            <w:r>
              <w:rPr>
                <w:rFonts w:ascii="Times New Roman" w:eastAsia="Times New Roman" w:hAnsi="Times New Roman" w:cs="Times New Roman"/>
                <w:color w:val="000000"/>
                <w:sz w:val="22"/>
                <w:szCs w:val="22"/>
              </w:rPr>
              <w:t>characterized as a “good” under the UCC, it must be intangible.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9. A </w:t>
            </w:r>
            <w:r>
              <w:rPr>
                <w:rFonts w:ascii="Times New Roman" w:eastAsia="Times New Roman" w:hAnsi="Times New Roman" w:cs="Times New Roman"/>
                <w:i/>
                <w:iCs/>
                <w:color w:val="000000"/>
                <w:sz w:val="22"/>
                <w:szCs w:val="22"/>
              </w:rPr>
              <w:t>merchant</w:t>
            </w:r>
            <w:r>
              <w:rPr>
                <w:rFonts w:ascii="Times New Roman" w:eastAsia="Times New Roman" w:hAnsi="Times New Roman" w:cs="Times New Roman"/>
                <w:color w:val="000000"/>
                <w:sz w:val="22"/>
                <w:szCs w:val="22"/>
              </w:rPr>
              <w:t xml:space="preserve"> is a person who deals in goods of the kind involved in the sales contract or who holds herself or himself out as having skill or knowledge peculiar to the practices or goods being purchased or sold.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10. The UCC imposes some </w:t>
            </w:r>
            <w:r>
              <w:rPr>
                <w:rFonts w:ascii="Times New Roman" w:eastAsia="Times New Roman" w:hAnsi="Times New Roman" w:cs="Times New Roman"/>
                <w:color w:val="000000"/>
                <w:sz w:val="22"/>
                <w:szCs w:val="22"/>
              </w:rPr>
              <w:t>different rules on merchants.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11. A contract for the sale of minerals is considered to be a contract for the sale of goods if the severance is to be made by the seller.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lastRenderedPageBreak/>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12. A </w:t>
            </w:r>
            <w:r>
              <w:rPr>
                <w:rFonts w:ascii="Times New Roman" w:eastAsia="Times New Roman" w:hAnsi="Times New Roman" w:cs="Times New Roman"/>
                <w:i/>
                <w:iCs/>
                <w:color w:val="000000"/>
                <w:sz w:val="22"/>
                <w:szCs w:val="22"/>
              </w:rPr>
              <w:t>lessor</w:t>
            </w:r>
            <w:r>
              <w:rPr>
                <w:rFonts w:ascii="Times New Roman" w:eastAsia="Times New Roman" w:hAnsi="Times New Roman" w:cs="Times New Roman"/>
                <w:color w:val="000000"/>
                <w:sz w:val="22"/>
                <w:szCs w:val="22"/>
              </w:rPr>
              <w:t xml:space="preserve"> is a party who transfers the right to the possession and use of goods under a lease.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13. Under the UCC, parties to sales and lease contracts are free to establish whatever terms they wish.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14. ​Under</w:t>
            </w:r>
            <w:r>
              <w:rPr>
                <w:rFonts w:ascii="Times New Roman" w:eastAsia="Times New Roman" w:hAnsi="Times New Roman" w:cs="Times New Roman"/>
                <w:color w:val="000000"/>
                <w:sz w:val="22"/>
                <w:szCs w:val="22"/>
              </w:rPr>
              <w:t xml:space="preserve"> the UCC, </w:t>
            </w:r>
            <w:r>
              <w:rPr>
                <w:rFonts w:ascii="Times New Roman" w:eastAsia="Times New Roman" w:hAnsi="Times New Roman" w:cs="Times New Roman"/>
                <w:i/>
                <w:iCs/>
                <w:color w:val="000000"/>
                <w:sz w:val="20"/>
                <w:szCs w:val="20"/>
              </w:rPr>
              <w:t>good faith</w:t>
            </w:r>
            <w:r>
              <w:rPr>
                <w:rFonts w:ascii="Times New Roman" w:eastAsia="Times New Roman" w:hAnsi="Times New Roman" w:cs="Times New Roman"/>
                <w:color w:val="000000"/>
                <w:sz w:val="22"/>
                <w:szCs w:val="22"/>
              </w:rPr>
              <w:t xml:space="preserve"> means honesty in fact and the observance of reasonable commercial standards of fair dealing in the trade.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15. A </w:t>
            </w:r>
            <w:r>
              <w:rPr>
                <w:rFonts w:ascii="Times New Roman" w:eastAsia="Times New Roman" w:hAnsi="Times New Roman" w:cs="Times New Roman"/>
                <w:i/>
                <w:iCs/>
                <w:color w:val="000000"/>
                <w:sz w:val="22"/>
                <w:szCs w:val="22"/>
              </w:rPr>
              <w:t>lessor</w:t>
            </w:r>
            <w:r>
              <w:rPr>
                <w:rFonts w:ascii="Times New Roman" w:eastAsia="Times New Roman" w:hAnsi="Times New Roman" w:cs="Times New Roman"/>
                <w:color w:val="000000"/>
                <w:sz w:val="22"/>
                <w:szCs w:val="22"/>
              </w:rPr>
              <w:t>is a party who acquires a right to the possession and use of goods under a lease.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16. If the parties to a contract for a sale of goods have not agreed on a price, a court will determine a reasonable price at the time for delivery.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17. According to the UCC, one open term will cause a </w:t>
            </w:r>
            <w:r>
              <w:rPr>
                <w:rFonts w:ascii="Times New Roman" w:eastAsia="Times New Roman" w:hAnsi="Times New Roman" w:cs="Times New Roman"/>
                <w:color w:val="000000"/>
                <w:sz w:val="22"/>
                <w:szCs w:val="22"/>
              </w:rPr>
              <w:t>sales con-tract to fail for indefiniteness.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18. A firm offer by a merchant may be oral.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19. When no delivery terms are specified in a contract for a sale of goods, there is no basis for determining a </w:t>
            </w:r>
            <w:r>
              <w:rPr>
                <w:rFonts w:ascii="Times New Roman" w:eastAsia="Times New Roman" w:hAnsi="Times New Roman" w:cs="Times New Roman"/>
                <w:color w:val="000000"/>
                <w:sz w:val="22"/>
                <w:szCs w:val="22"/>
              </w:rPr>
              <w:t>remedy.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20. Generally, acceptance of an offer to lease goods may be made in any reasonable manner and by any reasonable means.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21. The rules governing firm offers apply to all merchants.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22. Under the UCC, an offeror must be notified within a reasonable time that the offeree has accepted.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lastRenderedPageBreak/>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23. Under the UCC, an offeree can accept an offer to buy goods by a prompt shipment of conforming goods.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24. The UCC requires that the mirror image rule be followed for all acceptances.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25. The terms of a fully integrated contract can be contradicted by evidence of any prior agreements.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26. Under the UCC, an agreement modifying a contract needs new considera¬tion to be binding.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27. All oral contracts are enforceable under the UCC.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28. In interpreting a commercial agreement,</w:t>
            </w:r>
            <w:r>
              <w:rPr>
                <w:rFonts w:ascii="Times New Roman" w:eastAsia="Times New Roman" w:hAnsi="Times New Roman" w:cs="Times New Roman"/>
                <w:color w:val="000000"/>
                <w:sz w:val="22"/>
                <w:szCs w:val="22"/>
              </w:rPr>
              <w:t xml:space="preserve"> a court will assume that the usage of trade was taken into account when the agreement was phrased.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29. Under the UCC, an oral contract for a sale of goods is enforceable once payment has been made and accepted.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30. Under the “partial performance” exception to the UCC, an oral contract for goods worth more than $500 is enforceable if the goods are specially manufactured for a particular buyer.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31. A </w:t>
            </w:r>
            <w:r>
              <w:rPr>
                <w:rFonts w:ascii="Times New Roman" w:eastAsia="Times New Roman" w:hAnsi="Times New Roman" w:cs="Times New Roman"/>
                <w:i/>
                <w:iCs/>
                <w:color w:val="000000"/>
                <w:sz w:val="22"/>
                <w:szCs w:val="22"/>
              </w:rPr>
              <w:t>course of performance</w:t>
            </w:r>
            <w:r>
              <w:rPr>
                <w:rFonts w:ascii="Times New Roman" w:eastAsia="Times New Roman" w:hAnsi="Times New Roman" w:cs="Times New Roman"/>
                <w:color w:val="000000"/>
                <w:sz w:val="22"/>
                <w:szCs w:val="22"/>
              </w:rPr>
              <w:t xml:space="preserve"> is the conduct that occurs under the terms of a particular agreement.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32. Under the UCC, the meaning of any agreement must be interpreted in light of commercial practices.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33. A court can refuse to </w:t>
            </w:r>
            <w:r>
              <w:rPr>
                <w:rFonts w:ascii="Times New Roman" w:eastAsia="Times New Roman" w:hAnsi="Times New Roman" w:cs="Times New Roman"/>
                <w:color w:val="000000"/>
                <w:sz w:val="22"/>
                <w:szCs w:val="22"/>
              </w:rPr>
              <w:t>enforce a contract that the court deems to have been unconscionable at the time it was made.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lastRenderedPageBreak/>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34. Under the United Nations Convention on Contracts for the International Sale of Goods, there are no irrevocable offers.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35. Under the United Nations Convention on Contracts for the International Sale of Goods, an international sales contract does not need to be evidenced by a writing or to be in any particular form.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True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r>
                    <w:rPr>
                      <w:rFonts w:ascii="Times New Roman" w:eastAsia="Times New Roman" w:hAnsi="Times New Roman" w:cs="Times New Roman"/>
                      <w:color w:val="000000"/>
                      <w:sz w:val="22"/>
                      <w:szCs w:val="22"/>
                    </w:rPr>
                    <w:t>False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r>
              <w:rPr>
                <w:rFonts w:ascii="Times New Roman" w:eastAsia="Times New Roman" w:hAnsi="Times New Roman" w:cs="Times New Roman"/>
                <w:i/>
                <w:iCs/>
                <w:color w:val="000000"/>
                <w:sz w:val="24"/>
              </w:rPr>
              <w:t xml:space="preserve">Indicate the </w:t>
            </w:r>
            <w:r>
              <w:rPr>
                <w:rFonts w:ascii="Times New Roman" w:eastAsia="Times New Roman" w:hAnsi="Times New Roman" w:cs="Times New Roman"/>
                <w:i/>
                <w:iCs/>
                <w:color w:val="000000"/>
                <w:sz w:val="24"/>
              </w:rPr>
              <w:t>answer choice that best completes the statement or answers the question.</w:t>
            </w:r>
          </w:p>
        </w:tc>
      </w:tr>
    </w:tbl>
    <w:p w:rsidR="00AD1971" w:rsidRDefault="00AD1971">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36. ​Jacob offers to sell Bill a valuable collection of baseball cards. In order for the transaction between Jacob and Bill to be considered a sale under the UCC, Bill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46"/>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mustpay for the cards in cash.</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​must pay for the cards with services.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​may pay for the cards with cash, goods, or services.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​must pay the fair market value of the cards.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37. Katlyn pays Mobile Edge Electronics $500 for a tablet. </w:t>
            </w:r>
            <w:r>
              <w:rPr>
                <w:rFonts w:ascii="Times New Roman" w:eastAsia="Times New Roman" w:hAnsi="Times New Roman" w:cs="Times New Roman"/>
                <w:color w:val="000000"/>
                <w:sz w:val="22"/>
                <w:szCs w:val="22"/>
              </w:rPr>
              <w:t>Under the UCC,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67"/>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gift.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lease.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sale.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non-taxable transaction.</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38. Rally Corporation enters into a contract to sell ski gear to SnoSportz Company, which sells a pair of the skis to Tyra, a consumer, who later </w:t>
            </w:r>
            <w:r>
              <w:rPr>
                <w:rFonts w:ascii="Times New Roman" w:eastAsia="Times New Roman" w:hAnsi="Times New Roman" w:cs="Times New Roman"/>
                <w:color w:val="000000"/>
                <w:sz w:val="22"/>
                <w:szCs w:val="22"/>
              </w:rPr>
              <w:t>sells them to Uli, another consumer. Article 2 of the UCC applies to the sales transactions between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69"/>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all of the buyers and sellers.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Rally and SnoSportz only.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SnoSportz and Tyra only.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Tyra and Uli only.</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39. Josefina owns a </w:t>
            </w:r>
            <w:r>
              <w:rPr>
                <w:rFonts w:ascii="Times New Roman" w:eastAsia="Times New Roman" w:hAnsi="Times New Roman" w:cs="Times New Roman"/>
                <w:color w:val="000000"/>
                <w:sz w:val="22"/>
                <w:szCs w:val="22"/>
              </w:rPr>
              <w:t>condominium that she leases to Katrina. Josefina gives her daughter Lucia $450 on her sixteenth birthday. Josefina sells her car to her neighbor Maria for $1,500. UCC Article 2 covers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2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thelease with Katrina.</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gift to Lucia.</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thesale to</w:t>
                  </w:r>
                  <w:r>
                    <w:rPr>
                      <w:rFonts w:ascii="Times New Roman" w:eastAsia="Times New Roman" w:hAnsi="Times New Roman" w:cs="Times New Roman"/>
                      <w:color w:val="000000"/>
                      <w:sz w:val="22"/>
                      <w:szCs w:val="22"/>
                    </w:rPr>
                    <w:t xml:space="preserve"> Maria.</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all of the choices.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40. Over the course of a year, Retail Marketers, Inc., sells goods from its inventory and one of its warehouses. In exchange, Retail receives checks and other items that substitute for cash, which Retail uses to repay</w:t>
            </w:r>
            <w:r>
              <w:rPr>
                <w:rFonts w:ascii="Times New Roman" w:eastAsia="Times New Roman" w:hAnsi="Times New Roman" w:cs="Times New Roman"/>
                <w:color w:val="000000"/>
                <w:sz w:val="22"/>
                <w:szCs w:val="22"/>
              </w:rPr>
              <w:t xml:space="preserve"> a loan from Savings Bank. Article 2 of the UCC governs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57"/>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checks.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payment of the loan.</w:t>
                  </w:r>
                </w:p>
              </w:tc>
            </w:tr>
            <w:tr w:rsidR="00AD1971">
              <w:tc>
                <w:tcPr>
                  <w:tcW w:w="400" w:type="dxa"/>
                  <w:tcMar>
                    <w:top w:w="0" w:type="dxa"/>
                    <w:left w:w="0" w:type="dxa"/>
                    <w:bottom w:w="0" w:type="dxa"/>
                    <w:right w:w="0" w:type="dxa"/>
                  </w:tcMar>
                </w:tcPr>
                <w:p w:rsidR="00AD1971" w:rsidRDefault="005C6853">
                  <w:r>
                    <w:rPr>
                      <w:color w:val="000000"/>
                      <w:sz w:val="20"/>
                      <w:szCs w:val="20"/>
                    </w:rPr>
                    <w:lastRenderedPageBreak/>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sale of the buildings.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sale of the goods.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41. Bert sells his car to Conrad for $5,000 and his bike to Del for $600. Bert </w:t>
            </w:r>
            <w:r>
              <w:rPr>
                <w:rFonts w:ascii="Times New Roman" w:eastAsia="Times New Roman" w:hAnsi="Times New Roman" w:cs="Times New Roman"/>
                <w:color w:val="000000"/>
                <w:sz w:val="22"/>
                <w:szCs w:val="22"/>
              </w:rPr>
              <w:t>sells his vinyl collection to Elena for $1,000 and his stock in Altogether Now, Inc.—a firm that markets an app for organizing digital music files—to Franz for $4,000. UCC Article 2 covers all of these transactions except the sale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44"/>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car.</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bike.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vinyl.</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stock.</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42. Savannah and Tim enter into a sales contract for orchids. With respect to the specific contractual provisions set out in the UCC, Savannah and Tim may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27"/>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agree to different terms only to a reasonable</w:t>
                  </w:r>
                  <w:r>
                    <w:rPr>
                      <w:rFonts w:ascii="Times New Roman" w:eastAsia="Times New Roman" w:hAnsi="Times New Roman" w:cs="Times New Roman"/>
                      <w:color w:val="000000"/>
                      <w:sz w:val="22"/>
                      <w:szCs w:val="22"/>
                    </w:rPr>
                    <w:t xml:space="preserve"> extent.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agree to different terms unless they “get caught.”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agree to whatever terms they wish.</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not agree to different terms.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43. Medico Inc. enters into a contract to sell medical supplies to New Hospital Corporation, which sells </w:t>
            </w:r>
            <w:r>
              <w:rPr>
                <w:rFonts w:ascii="Times New Roman" w:eastAsia="Times New Roman" w:hAnsi="Times New Roman" w:cs="Times New Roman"/>
                <w:color w:val="000000"/>
                <w:sz w:val="22"/>
                <w:szCs w:val="22"/>
              </w:rPr>
              <w:t>some of the items to Physicians Clinic, which later sells them to Oscar, a patient and consumer. Article 2 of the UCC applies to the sales transactions betwee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79"/>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all buyers and sellers.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Medico and New Hospital only.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 xml:space="preserve">New Hospital and </w:t>
                  </w:r>
                  <w:r>
                    <w:rPr>
                      <w:rFonts w:ascii="Times New Roman" w:eastAsia="Times New Roman" w:hAnsi="Times New Roman" w:cs="Times New Roman"/>
                      <w:color w:val="000000"/>
                      <w:sz w:val="22"/>
                      <w:szCs w:val="22"/>
                    </w:rPr>
                    <w:t>Physicians Clinic only.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Physicians Clinic and Oscar only.</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44. In a dispute over a sale involving a bicycle, Dain argues that as to this deal Emil’s Hobby Shop, where Dain bought the bike, is a merchant. A court may determine whether Emil’s is a </w:t>
            </w:r>
            <w:r>
              <w:rPr>
                <w:rFonts w:ascii="Times New Roman" w:eastAsia="Times New Roman" w:hAnsi="Times New Roman" w:cs="Times New Roman"/>
                <w:color w:val="000000"/>
                <w:sz w:val="22"/>
                <w:szCs w:val="22"/>
              </w:rPr>
              <w:t>merchant by assessing whether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028"/>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it has sold any bikes within the last year.</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it holds itself out by occupation as having knowledge or skill unique to the bike in the transaction.</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its owner enjoys biking.</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 xml:space="preserve">it subscribes to </w:t>
                  </w:r>
                  <w:r>
                    <w:rPr>
                      <w:rFonts w:ascii="Times New Roman" w:eastAsia="Times New Roman" w:hAnsi="Times New Roman" w:cs="Times New Roman"/>
                      <w:i/>
                      <w:iCs/>
                      <w:color w:val="000000"/>
                      <w:sz w:val="22"/>
                      <w:szCs w:val="22"/>
                    </w:rPr>
                    <w:t>Bike</w:t>
                  </w:r>
                  <w:r>
                    <w:rPr>
                      <w:rFonts w:ascii="Times New Roman" w:eastAsia="Times New Roman" w:hAnsi="Times New Roman" w:cs="Times New Roman"/>
                      <w:color w:val="000000"/>
                      <w:sz w:val="22"/>
                      <w:szCs w:val="22"/>
                    </w:rPr>
                    <w:t xml:space="preserve">, a </w:t>
                  </w:r>
                  <w:r>
                    <w:rPr>
                      <w:rFonts w:ascii="Times New Roman" w:eastAsia="Times New Roman" w:hAnsi="Times New Roman" w:cs="Times New Roman"/>
                      <w:color w:val="000000"/>
                      <w:sz w:val="22"/>
                      <w:szCs w:val="22"/>
                    </w:rPr>
                    <w:t>biweekly trade magazine.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45. Expert Stitching Corporation enters into a contract to sell denim clothing to Fine Fashion Company, which in turn sells a pair of jeans to Grady, a consumer. In contrast to standards that apply to consumers, the UCC imposes</w:t>
            </w:r>
            <w:r>
              <w:rPr>
                <w:rFonts w:ascii="Times New Roman" w:eastAsia="Times New Roman" w:hAnsi="Times New Roman" w:cs="Times New Roman"/>
                <w:color w:val="000000"/>
                <w:sz w:val="22"/>
                <w:szCs w:val="22"/>
              </w:rPr>
              <w:t xml:space="preserve"> on merchants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83"/>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less strict legal standards.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special business standards.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stricter ethical standards.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same overall standards.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46. Jamie is redoing his kitchen and decides he needs a floor sander to complete the job. Jamie </w:t>
            </w:r>
            <w:r>
              <w:rPr>
                <w:rFonts w:ascii="Times New Roman" w:eastAsia="Times New Roman" w:hAnsi="Times New Roman" w:cs="Times New Roman"/>
                <w:color w:val="000000"/>
                <w:sz w:val="22"/>
                <w:szCs w:val="22"/>
              </w:rPr>
              <w:t>tells Rachel, his neighbor, that he needs a floor sander. Rachel tells Jamie to call Home Repair Rentals, Inc. Home Repair Rentals leases Jamie a floor sander. In this transaction the lessor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53"/>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Jamie.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Rachel.</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Home Repair Rentals.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both Jamie and Rachel.</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47. Bram buys a bulldozer from Construction Equipment Corporation, which he leases to Earth Movers, Inc. In this situation, the lessee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31"/>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Bram.</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Construction Equipment Corporation.</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Earth Movers. Inc.</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none of the choices.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48. Orange Vest Manufacturing Corporation orders twelve job-training and on-the-job safety videos from Plum Productions, Inc., which delivers the itemsto Orange Vest. This is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9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gift.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 lease of goods.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sale of goods.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service contract.</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49. Omni Metals Company and Piecework Fabrication, Inc., enter into a contract under which Omni agrees to deliver a certain quantity of sheet metal to Piecework each month. The contract does not include a</w:t>
            </w:r>
            <w:r>
              <w:rPr>
                <w:rFonts w:ascii="Times New Roman" w:eastAsia="Times New Roman" w:hAnsi="Times New Roman" w:cs="Times New Roman"/>
                <w:color w:val="000000"/>
                <w:sz w:val="22"/>
                <w:szCs w:val="22"/>
              </w:rPr>
              <w:t xml:space="preserve"> price term. In a suit between the parties over the price, a court will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17"/>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determine a reasonable price.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 xml:space="preserve">impose the </w:t>
                  </w:r>
                  <w:r>
                    <w:rPr>
                      <w:rFonts w:ascii="Times New Roman" w:eastAsia="Times New Roman" w:hAnsi="Times New Roman" w:cs="Times New Roman"/>
                      <w:i/>
                      <w:iCs/>
                      <w:color w:val="000000"/>
                      <w:sz w:val="22"/>
                      <w:szCs w:val="22"/>
                    </w:rPr>
                    <w:t>lowest</w:t>
                  </w:r>
                  <w:r>
                    <w:rPr>
                      <w:rFonts w:ascii="Times New Roman" w:eastAsia="Times New Roman" w:hAnsi="Times New Roman" w:cs="Times New Roman"/>
                      <w:color w:val="000000"/>
                      <w:sz w:val="22"/>
                      <w:szCs w:val="22"/>
                    </w:rPr>
                    <w:t xml:space="preserve"> market price.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 xml:space="preserve">impose the </w:t>
                  </w:r>
                  <w:r>
                    <w:rPr>
                      <w:rFonts w:ascii="Times New Roman" w:eastAsia="Times New Roman" w:hAnsi="Times New Roman" w:cs="Times New Roman"/>
                      <w:i/>
                      <w:iCs/>
                      <w:color w:val="000000"/>
                      <w:sz w:val="22"/>
                      <w:szCs w:val="22"/>
                    </w:rPr>
                    <w:t>highest</w:t>
                  </w:r>
                  <w:r>
                    <w:rPr>
                      <w:rFonts w:ascii="Times New Roman" w:eastAsia="Times New Roman" w:hAnsi="Times New Roman" w:cs="Times New Roman"/>
                      <w:color w:val="000000"/>
                      <w:sz w:val="22"/>
                      <w:szCs w:val="22"/>
                    </w:rPr>
                    <w:t xml:space="preserve"> market price.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 xml:space="preserve">return the parties to the positions they held before the </w:t>
                  </w:r>
                  <w:r>
                    <w:rPr>
                      <w:rFonts w:ascii="Times New Roman" w:eastAsia="Times New Roman" w:hAnsi="Times New Roman" w:cs="Times New Roman"/>
                      <w:color w:val="000000"/>
                      <w:sz w:val="22"/>
                      <w:szCs w:val="22"/>
                    </w:rPr>
                    <w:t>contract.</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50. Curtis enters into a contract with Drive-Away Lease Company for a three-year lease of a car. This contract is subject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60"/>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Article 2 of UCC.</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Article 2A of the UCC.</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Article 3 of the UCC.</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common law only.</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51. Marine Expeditions, Inc., pays Nate’s Boats $4,000 to use an oceangoing vessel for a month. For the purposes of the UCC,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02"/>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merchant’s firm offer.</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an option contract.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lease.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sale.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52. Car n’ Truck Body &amp; Paint </w:t>
            </w:r>
            <w:r>
              <w:rPr>
                <w:rFonts w:ascii="Times New Roman" w:eastAsia="Times New Roman" w:hAnsi="Times New Roman" w:cs="Times New Roman"/>
                <w:color w:val="000000"/>
                <w:sz w:val="22"/>
                <w:szCs w:val="22"/>
              </w:rPr>
              <w:t>Company orders custom paint from Diverse Hues Inc., but Diverse does not deliver. Car n’ Truck will probably be unable to enforce the agreement if the parties omitted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53"/>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price term.</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adelivery date.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quantity term.</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 xml:space="preserve">shipping </w:t>
                  </w:r>
                  <w:r>
                    <w:rPr>
                      <w:rFonts w:ascii="Times New Roman" w:eastAsia="Times New Roman" w:hAnsi="Times New Roman" w:cs="Times New Roman"/>
                      <w:color w:val="000000"/>
                      <w:sz w:val="22"/>
                      <w:szCs w:val="22"/>
                    </w:rPr>
                    <w:t>arrangements.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53. Refined Grains, Inc., agrees to sell to Sunny Breakfast Company a certain quantity of refined oats each week but no mention is made of where the goods are to be delivered. In general, the UCC requires that the delivery take place 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16"/>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neutral place of business halfway between the parties’ locations.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 “reasonable” place of delivery.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Refined’s place of business.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Sunny’s place of business.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54. Brian, an agent for Clarion Motors, Inc., writes a letter to </w:t>
            </w:r>
            <w:r>
              <w:rPr>
                <w:rFonts w:ascii="Times New Roman" w:eastAsia="Times New Roman" w:hAnsi="Times New Roman" w:cs="Times New Roman"/>
                <w:color w:val="000000"/>
                <w:sz w:val="22"/>
                <w:szCs w:val="22"/>
              </w:rPr>
              <w:t>Dina on November 1 stating that he will sell her a 2016 Subaru Outback for $20,000 between November 1 and December 31. Brian’s letter to Dina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02"/>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merchant’s firm offer.</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an acceptance.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an option contract.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none of the choices.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55. Fresh Dairy, Inc., is the offeror and Gelato Ice Cream Company is the offeree under a unilateral sales contract in which Hector’s Helado Corporation is also interested. Gelato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notified of Fresh Dairy’s performance within a rea-son-able time. Ge</w:t>
            </w:r>
            <w:r>
              <w:rPr>
                <w:rFonts w:ascii="Times New Roman" w:eastAsia="Times New Roman" w:hAnsi="Times New Roman" w:cs="Times New Roman"/>
                <w:color w:val="000000"/>
                <w:sz w:val="22"/>
                <w:szCs w:val="22"/>
              </w:rPr>
              <w:t>lato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050"/>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may treat the offer as having lapsed.</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must assume that Fresh Dairy has started to perform.</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must contact Fresh Dairy.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must notify Hector’s.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56. County Dentists Clinic offers to buy from Dental &amp; Medical Supplies Company a</w:t>
            </w:r>
            <w:r>
              <w:rPr>
                <w:rFonts w:ascii="Times New Roman" w:eastAsia="Times New Roman" w:hAnsi="Times New Roman" w:cs="Times New Roman"/>
                <w:color w:val="000000"/>
                <w:sz w:val="22"/>
                <w:szCs w:val="22"/>
              </w:rPr>
              <w:t xml:space="preserve"> certain quantity of floss and other items for a certain price. Dental &amp; Medical can ac-cept the offer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53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material alteration of the terms within a reasonable time.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 promise to ship or a prompt shipment of the goods.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aprompt shipment</w:t>
                  </w:r>
                  <w:r>
                    <w:rPr>
                      <w:rFonts w:ascii="Times New Roman" w:eastAsia="Times New Roman" w:hAnsi="Times New Roman" w:cs="Times New Roman"/>
                      <w:color w:val="000000"/>
                      <w:sz w:val="22"/>
                      <w:szCs w:val="22"/>
                    </w:rPr>
                    <w:t xml:space="preserve"> of the goods only.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shipment of nonconforming goods with a notice of accommodation.</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57. TalkTalk, Inc., offers to buy from Voice Media Corporation (VMC) 100,000 smartphones. Without notifying TalkTalk, VMC timely ships phones of a different </w:t>
            </w:r>
            <w:r>
              <w:rPr>
                <w:rFonts w:ascii="Times New Roman" w:eastAsia="Times New Roman" w:hAnsi="Times New Roman" w:cs="Times New Roman"/>
                <w:color w:val="000000"/>
                <w:sz w:val="22"/>
                <w:szCs w:val="22"/>
              </w:rPr>
              <w:t>quality. With respect to the offer and a possible contract, this shipment is an acceptance and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28"/>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breach.</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an accommodation.</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complete performance.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counteroffer.</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58. Nature’s Products, Inc., sends its standard order form to </w:t>
            </w:r>
            <w:r>
              <w:rPr>
                <w:rFonts w:ascii="Times New Roman" w:eastAsia="Times New Roman" w:hAnsi="Times New Roman" w:cs="Times New Roman"/>
                <w:color w:val="000000"/>
                <w:sz w:val="22"/>
                <w:szCs w:val="22"/>
              </w:rPr>
              <w:t>Interbusiness Distribution Corporation (IDC) to evidence a sale of packing materials.  IDC responds with its own standard purchase order form.  Additional terms in the purchase order automatically become part of the contract unless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9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terms material</w:t>
                  </w:r>
                  <w:r>
                    <w:rPr>
                      <w:rFonts w:ascii="Times New Roman" w:eastAsia="Times New Roman" w:hAnsi="Times New Roman" w:cs="Times New Roman"/>
                      <w:color w:val="000000"/>
                      <w:sz w:val="22"/>
                      <w:szCs w:val="22"/>
                    </w:rPr>
                    <w:t>ly alter the original contract.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the original offer expressly required acceptance of its terms.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offeror objects to the new terms within a reasonable time.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any of the choices.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59. Perfect Potato Chip Company makes an offer that </w:t>
            </w:r>
            <w:r>
              <w:rPr>
                <w:rFonts w:ascii="Times New Roman" w:eastAsia="Times New Roman" w:hAnsi="Times New Roman" w:cs="Times New Roman"/>
                <w:color w:val="000000"/>
                <w:sz w:val="22"/>
                <w:szCs w:val="22"/>
              </w:rPr>
              <w:t>Snack Foods Corporation would like to accept. Under the “mirror image rule”, an acceptance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180"/>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may include additional terms not contained in the offer so long as they do not materially alter the agreement.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 xml:space="preserve">​may include additional terms not </w:t>
                  </w:r>
                  <w:r>
                    <w:rPr>
                      <w:rFonts w:ascii="Times New Roman" w:eastAsia="Times New Roman" w:hAnsi="Times New Roman" w:cs="Times New Roman"/>
                      <w:color w:val="000000"/>
                      <w:sz w:val="22"/>
                      <w:szCs w:val="22"/>
                    </w:rPr>
                    <w:t>contained in the offer that will be-come part of the agreement if the offeror does not object within a reasonable period of time.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must include only those terms and conditions contained in the offer.</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may contain additional terms as long as all</w:t>
                  </w:r>
                  <w:r>
                    <w:rPr>
                      <w:rFonts w:ascii="Times New Roman" w:eastAsia="Times New Roman" w:hAnsi="Times New Roman" w:cs="Times New Roman"/>
                      <w:color w:val="000000"/>
                      <w:sz w:val="22"/>
                      <w:szCs w:val="22"/>
                    </w:rPr>
                    <w:t xml:space="preserve"> parties agree to the additional terms.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60. GroAgri Farms offers to sell Hearty Bakeries, Inc., fifty bushels of wheat. Hearty’s representative Milena responds, “We agree to buy fifty bushels only if the wheat is Grade A quality.” Between GroAgri and </w:t>
            </w:r>
            <w:r>
              <w:rPr>
                <w:rFonts w:ascii="Times New Roman" w:eastAsia="Times New Roman" w:hAnsi="Times New Roman" w:cs="Times New Roman"/>
                <w:color w:val="000000"/>
                <w:sz w:val="22"/>
                <w:szCs w:val="22"/>
              </w:rPr>
              <w:t>Hearty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47"/>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 contract is formed.</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 contract is formed only if GroAgri can deliver the wheat fast.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Milena’s statement is not an acceptance.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Milena’s statement is an acceptance.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61. Trend-Rite Clothiers, Inc., sells t-shirts to </w:t>
            </w:r>
            <w:r>
              <w:rPr>
                <w:rFonts w:ascii="Times New Roman" w:eastAsia="Times New Roman" w:hAnsi="Times New Roman" w:cs="Times New Roman"/>
                <w:color w:val="000000"/>
                <w:sz w:val="22"/>
                <w:szCs w:val="22"/>
              </w:rPr>
              <w:t>Brand Name Stores, Inc., under an existing con-tract. When textile costs increase, Brand agrees to a price increase, but later wants to cancel the contract. Brand may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79"/>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cancel the contract immediately.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 xml:space="preserve">cancel the contract only after accepting a </w:t>
                  </w:r>
                  <w:r>
                    <w:rPr>
                      <w:rFonts w:ascii="Times New Roman" w:eastAsia="Times New Roman" w:hAnsi="Times New Roman" w:cs="Times New Roman"/>
                      <w:color w:val="000000"/>
                      <w:sz w:val="22"/>
                      <w:szCs w:val="22"/>
                    </w:rPr>
                    <w:t>final shipment.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cancel the contract only on reasonable notice.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not cancel the contract.</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62. Quinn enters into a series of agreements with Reba involving a sale of a Suite Dreams Motel, including the land, building, furnishings, shares of </w:t>
            </w:r>
            <w:r>
              <w:rPr>
                <w:rFonts w:ascii="Times New Roman" w:eastAsia="Times New Roman" w:hAnsi="Times New Roman" w:cs="Times New Roman"/>
                <w:color w:val="000000"/>
                <w:sz w:val="22"/>
                <w:szCs w:val="22"/>
              </w:rPr>
              <w:t>stock in Suite Dreams Company, and a contract with Trudy to create an ad campaign. Reba suspects that Quinn may be misrepresenting the facts. The UCC Statute of Frauds governs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59"/>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sale of any of the property evidenced by a writing.</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 xml:space="preserve">the entire </w:t>
                  </w:r>
                  <w:r>
                    <w:rPr>
                      <w:rFonts w:ascii="Times New Roman" w:eastAsia="Times New Roman" w:hAnsi="Times New Roman" w:cs="Times New Roman"/>
                      <w:color w:val="000000"/>
                      <w:sz w:val="22"/>
                      <w:szCs w:val="22"/>
                    </w:rPr>
                    <w:t>deal, including the marketer’s services.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sale of the furnishings priced at $500 or more.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sale of the land and the building.</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63. Jack sells a grand piano to Kyle for $5,000 and a gold ring to Lauren for $999. A writing is required </w:t>
            </w:r>
            <w:r>
              <w:rPr>
                <w:rFonts w:ascii="Times New Roman" w:eastAsia="Times New Roman" w:hAnsi="Times New Roman" w:cs="Times New Roman"/>
                <w:color w:val="000000"/>
                <w:sz w:val="22"/>
                <w:szCs w:val="22"/>
              </w:rPr>
              <w:t>to enforce the sale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461"/>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piano only.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the piano and the gold ring.</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neither the piano nor the gold ring.</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gold ring only.</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64. Jack sells a grand piano to Kyle for $5,000 and a gold ring to Lauren for $999. A writing is </w:t>
            </w:r>
            <w:r>
              <w:rPr>
                <w:rFonts w:ascii="Times New Roman" w:eastAsia="Times New Roman" w:hAnsi="Times New Roman" w:cs="Times New Roman"/>
                <w:color w:val="000000"/>
                <w:sz w:val="22"/>
                <w:szCs w:val="22"/>
              </w:rPr>
              <w:t>required to enforce the sale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461"/>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piano only.</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the piano and the gold ring.</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neither the piano nor the gold ring.</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gold ring only.</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65. Development Corporation and Equipment Rental,Inc., are parties to an oral agreement for</w:t>
            </w:r>
            <w:r>
              <w:rPr>
                <w:rFonts w:ascii="Times New Roman" w:eastAsia="Times New Roman" w:hAnsi="Times New Roman" w:cs="Times New Roman"/>
                <w:color w:val="000000"/>
                <w:sz w:val="22"/>
                <w:szCs w:val="22"/>
              </w:rPr>
              <w:t xml:space="preserve"> a one-year lease of a crane with payments totaling more than $10,000. They may satisfy the Statute of Frauds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859"/>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mutually agreeing not to commit fraud.</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repeating the terms in a phone call.</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setting out the terms in a memo.</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shaking</w:t>
                  </w:r>
                  <w:r>
                    <w:rPr>
                      <w:rFonts w:ascii="Times New Roman" w:eastAsia="Times New Roman" w:hAnsi="Times New Roman" w:cs="Times New Roman"/>
                      <w:color w:val="000000"/>
                      <w:sz w:val="22"/>
                      <w:szCs w:val="22"/>
                    </w:rPr>
                    <w:t xml:space="preserve"> hands on the deal.</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66. iSharp, Inc., and Jenene, the owner of a Kitchen Time shop, orally agree to a sale of knives and other utensils for $12,000. Jenene gives iSharp a check for $4,000 as a partial payment. This contract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575"/>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 xml:space="preserve">enforceable to the </w:t>
                  </w:r>
                  <w:r>
                    <w:rPr>
                      <w:rFonts w:ascii="Times New Roman" w:eastAsia="Times New Roman" w:hAnsi="Times New Roman" w:cs="Times New Roman"/>
                      <w:color w:val="000000"/>
                      <w:sz w:val="22"/>
                      <w:szCs w:val="22"/>
                    </w:rPr>
                    <w:t>extent of $4,000.</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fully enforceable because it is for specially selected goods.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fully enforceable because it is oral.</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not enforceable.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67. Bert’s Bagels &amp; Nosh, Inc., and other bakeries refer to a “baker’s dozen” as con-sisting of </w:t>
            </w:r>
            <w:r>
              <w:rPr>
                <w:rFonts w:ascii="Times New Roman" w:eastAsia="Times New Roman" w:hAnsi="Times New Roman" w:cs="Times New Roman"/>
                <w:color w:val="000000"/>
                <w:sz w:val="22"/>
                <w:szCs w:val="22"/>
              </w:rPr>
              <w:t>a collection of thirteen baked goods.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32"/>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acourse of dealing.</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acourse of performance.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none of the choices.</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ausage of trade.</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​Olga enters into a contract to buy a refrigerator from a Prairie States Appliance store with the</w:t>
            </w:r>
            <w:r>
              <w:rPr>
                <w:rFonts w:ascii="Times New Roman" w:eastAsia="Times New Roman" w:hAnsi="Times New Roman" w:cs="Times New Roman"/>
                <w:color w:val="000000"/>
                <w:sz w:val="22"/>
                <w:szCs w:val="22"/>
              </w:rPr>
              <w:t xml:space="preserve"> price to be paid in monthly installments. After thirty-six months of payments, Olga has paid more than twice the price of a similar stove. Eighteen payments remain due under the contract.</w:t>
            </w:r>
          </w:p>
        </w:tc>
      </w:tr>
    </w:tbl>
    <w:p w:rsidR="00AD1971" w:rsidRDefault="00AD1971"/>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68. Refer to Fact Pattern 20-1. Under the UCC, the court can eval</w:t>
            </w:r>
            <w:r>
              <w:rPr>
                <w:rFonts w:ascii="Times New Roman" w:eastAsia="Times New Roman" w:hAnsi="Times New Roman" w:cs="Times New Roman"/>
                <w:color w:val="000000"/>
                <w:sz w:val="22"/>
                <w:szCs w:val="22"/>
              </w:rPr>
              <w:t>uate the contract to determine whether it was unreasonably unfair and one sided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84"/>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at the time it was made.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at the end of its term.</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in the middle of its performance.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at the time of Olga’s suit.</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69. Refer to Fact Pattern 20-1. </w:t>
            </w:r>
            <w:r>
              <w:rPr>
                <w:rFonts w:ascii="Times New Roman" w:eastAsia="Times New Roman" w:hAnsi="Times New Roman" w:cs="Times New Roman"/>
                <w:color w:val="000000"/>
                <w:sz w:val="22"/>
                <w:szCs w:val="22"/>
              </w:rPr>
              <w:t>Olga files a suit against Prairie States, claiming that their contract is so unfair and one sided that it would be unreasonable to enforce it. Olga is asserting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03"/>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concept of good faith.</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the principle of fair trade.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w:t>
                  </w:r>
                  <w:r>
                    <w:rPr>
                      <w:rFonts w:ascii="Times New Roman" w:eastAsia="Times New Roman" w:hAnsi="Times New Roman" w:cs="Times New Roman"/>
                      <w:color w:val="000000"/>
                      <w:sz w:val="22"/>
                      <w:szCs w:val="22"/>
                    </w:rPr>
                    <w:t>predominant-factor test.</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thedoctrine of unconscionability.</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70. Toro, S.A., which is based in Mexico, enters into a contract for the purchase of portable livestock fencing from United Fencing Company, which is based in the United States. This </w:t>
            </w:r>
            <w:r>
              <w:rPr>
                <w:rFonts w:ascii="Times New Roman" w:eastAsia="Times New Roman" w:hAnsi="Times New Roman" w:cs="Times New Roman"/>
                <w:color w:val="000000"/>
                <w:sz w:val="22"/>
                <w:szCs w:val="22"/>
              </w:rPr>
              <w:t>contract is governed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33"/>
            </w:tblGrid>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Mexican law.</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AD1971" w:rsidRDefault="005C6853">
                  <w:pPr>
                    <w:pStyle w:val="p"/>
                    <w:jc w:val="both"/>
                  </w:pPr>
                  <w:r>
                    <w:rPr>
                      <w:rFonts w:ascii="Times New Roman" w:eastAsia="Times New Roman" w:hAnsi="Times New Roman" w:cs="Times New Roman"/>
                      <w:color w:val="000000"/>
                      <w:sz w:val="22"/>
                      <w:szCs w:val="22"/>
                    </w:rPr>
                    <w:t>the provisions in the laws of both countries that are similar.</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 Uniform Commercial Code.</w:t>
                  </w:r>
                </w:p>
              </w:tc>
            </w:tr>
            <w:tr w:rsidR="00AD1971">
              <w:tc>
                <w:tcPr>
                  <w:tcW w:w="400" w:type="dxa"/>
                  <w:tcMar>
                    <w:top w:w="0" w:type="dxa"/>
                    <w:left w:w="0" w:type="dxa"/>
                    <w:bottom w:w="0" w:type="dxa"/>
                    <w:right w:w="0" w:type="dxa"/>
                  </w:tcMar>
                </w:tcPr>
                <w:p w:rsidR="00AD1971" w:rsidRDefault="005C6853">
                  <w:r>
                    <w:rPr>
                      <w:color w:val="000000"/>
                      <w:sz w:val="20"/>
                      <w:szCs w:val="20"/>
                    </w:rPr>
                    <w:t> </w:t>
                  </w:r>
                </w:p>
              </w:tc>
              <w:tc>
                <w:tcPr>
                  <w:tcW w:w="0" w:type="auto"/>
                  <w:tcMar>
                    <w:top w:w="30" w:type="dxa"/>
                    <w:left w:w="0" w:type="dxa"/>
                    <w:bottom w:w="30" w:type="dxa"/>
                    <w:right w:w="0" w:type="dxa"/>
                  </w:tcMar>
                </w:tcPr>
                <w:p w:rsidR="00AD1971" w:rsidRDefault="005C6853">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AD1971" w:rsidRDefault="005C6853">
                  <w:pPr>
                    <w:pStyle w:val="p"/>
                  </w:pPr>
                  <w:r>
                    <w:rPr>
                      <w:rFonts w:ascii="Times New Roman" w:eastAsia="Times New Roman" w:hAnsi="Times New Roman" w:cs="Times New Roman"/>
                      <w:color w:val="000000"/>
                      <w:sz w:val="22"/>
                      <w:szCs w:val="22"/>
                    </w:rPr>
                    <w:t>theUnited Nations Convention on Contracts for the International Sale of Goods.</w:t>
                  </w:r>
                </w:p>
              </w:tc>
            </w:tr>
          </w:tbl>
          <w:p w:rsidR="00AD1971" w:rsidRDefault="00AD1971"/>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AD1971"/>
        </w:tc>
      </w:tr>
    </w:tbl>
    <w:p w:rsidR="00AD1971" w:rsidRDefault="00AD1971">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71. ​Clean </w:t>
            </w:r>
            <w:r>
              <w:rPr>
                <w:rFonts w:ascii="Times New Roman" w:eastAsia="Times New Roman" w:hAnsi="Times New Roman" w:cs="Times New Roman"/>
                <w:color w:val="000000"/>
                <w:sz w:val="22"/>
                <w:szCs w:val="22"/>
              </w:rPr>
              <w:t>Machines Company makes washing machines. Over the phone, Clean offers to sell Dealers Appliance Outlet one hundred model EZ2000 washers at a price of $150 per unit. Clean says that it will keep the offer open for ninety days. Dealers responds that within t</w:t>
            </w:r>
            <w:r>
              <w:rPr>
                <w:rFonts w:ascii="Times New Roman" w:eastAsia="Times New Roman" w:hAnsi="Times New Roman" w:cs="Times New Roman"/>
                <w:color w:val="000000"/>
                <w:sz w:val="22"/>
                <w:szCs w:val="22"/>
              </w:rPr>
              <w:t>wo or three weeks it will decide whether to accept. One week later, Clean faxes, and Dealer receives, notice that the offer is withdrawn. Dealer immediately phones Clean to accept the $150-per-unit offer. When Clean refuses to deliver at that price, Dealer</w:t>
            </w:r>
            <w:r>
              <w:rPr>
                <w:rFonts w:ascii="Times New Roman" w:eastAsia="Times New Roman" w:hAnsi="Times New Roman" w:cs="Times New Roman"/>
                <w:color w:val="000000"/>
                <w:sz w:val="22"/>
                <w:szCs w:val="22"/>
              </w:rPr>
              <w:t xml:space="preserve"> files a suit. Clean asserts, first, that there is no contract and, second, that if there is a contract, it is unenforceable. Discuss Clean’s assertions.</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72. Key of G Products, Inc., offers to sell to Harmony Company one hundred MP3 players at $50 a piec</w:t>
            </w:r>
            <w:r>
              <w:rPr>
                <w:rFonts w:ascii="Times New Roman" w:eastAsia="Times New Roman" w:hAnsi="Times New Roman" w:cs="Times New Roman"/>
                <w:color w:val="000000"/>
                <w:sz w:val="22"/>
                <w:szCs w:val="22"/>
              </w:rPr>
              <w:t>e, subject to certain specific delivery dates. Harmony replies with a signed purchase order that reads, “Accept your of-fer for 100 I-appliances at $50 each.  Must be delivered to our ware-house.” Key of G does not respond or deliver the goods. Harmony fil</w:t>
            </w:r>
            <w:r>
              <w:rPr>
                <w:rFonts w:ascii="Times New Roman" w:eastAsia="Times New Roman" w:hAnsi="Times New Roman" w:cs="Times New Roman"/>
                <w:color w:val="000000"/>
                <w:sz w:val="22"/>
                <w:szCs w:val="22"/>
              </w:rPr>
              <w:t>es a suit for breach of contract, to which Key of G answers that there is no contract because Harmony’s purchase order contained additional terms and is not signed by Key of G. Can Harmony recover? Explain.</w:t>
            </w:r>
          </w:p>
        </w:tc>
      </w:tr>
    </w:tbl>
    <w:p w:rsidR="00AD1971" w:rsidRDefault="00AD1971">
      <w:pPr>
        <w:spacing w:after="75"/>
      </w:pPr>
    </w:p>
    <w:p w:rsidR="00AD1971" w:rsidRDefault="005C6853">
      <w:pPr>
        <w:pageBreakBefore/>
      </w:pPr>
      <w:r>
        <w:rPr>
          <w:rFonts w:ascii="Times New Roman" w:eastAsia="Times New Roman" w:hAnsi="Times New Roman" w:cs="Times New Roman"/>
          <w:b/>
          <w:bCs/>
          <w:color w:val="000000"/>
          <w:sz w:val="22"/>
          <w:szCs w:val="22"/>
          <w:u w:val="single"/>
        </w:rPr>
        <w:t>Answer Key</w:t>
      </w:r>
      <w:r>
        <w:br/>
      </w: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7. 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8. 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9. 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10. 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11. 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12. 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13. 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14. 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15. 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16. 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17. 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18. 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19. 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20. 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21. 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22. 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23. 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24. 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25. 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26. 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27. 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28. 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29. 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30. 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31. 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32. 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33. 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34. </w:t>
            </w:r>
            <w:r>
              <w:rPr>
                <w:sz w:val="20"/>
                <w:szCs w:val="20"/>
              </w:rPr>
              <w:t>False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35. </w:t>
            </w:r>
            <w:r>
              <w:rPr>
                <w:sz w:val="20"/>
                <w:szCs w:val="20"/>
              </w:rPr>
              <w:t>True</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36. 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37. 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38. </w:t>
            </w:r>
            <w:r>
              <w:rPr>
                <w:sz w:val="20"/>
                <w:szCs w:val="20"/>
              </w:rPr>
              <w:t>a</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39. 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40. </w:t>
            </w:r>
            <w:r>
              <w:rPr>
                <w:sz w:val="20"/>
                <w:szCs w:val="20"/>
              </w:rPr>
              <w:t>d</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41. </w:t>
            </w:r>
            <w:r>
              <w:rPr>
                <w:sz w:val="20"/>
                <w:szCs w:val="20"/>
              </w:rPr>
              <w:t>d</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42. 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43. 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44. </w:t>
            </w:r>
            <w:r>
              <w:rPr>
                <w:sz w:val="20"/>
                <w:szCs w:val="20"/>
              </w:rPr>
              <w:t>b</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45. 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46. 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47. 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48. 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49. </w:t>
            </w:r>
            <w:r>
              <w:rPr>
                <w:sz w:val="20"/>
                <w:szCs w:val="20"/>
              </w:rPr>
              <w:t>a</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50. </w:t>
            </w:r>
            <w:r>
              <w:rPr>
                <w:sz w:val="20"/>
                <w:szCs w:val="20"/>
              </w:rPr>
              <w:t>b</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51. 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52. 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53. 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54. </w:t>
            </w:r>
            <w:r>
              <w:rPr>
                <w:sz w:val="20"/>
                <w:szCs w:val="20"/>
              </w:rPr>
              <w:t>a</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55. </w:t>
            </w:r>
            <w:r>
              <w:rPr>
                <w:sz w:val="20"/>
                <w:szCs w:val="20"/>
              </w:rPr>
              <w:t>a</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56. </w:t>
            </w:r>
            <w:r>
              <w:rPr>
                <w:sz w:val="20"/>
                <w:szCs w:val="20"/>
              </w:rPr>
              <w:t>b</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57. </w:t>
            </w:r>
            <w:r>
              <w:rPr>
                <w:sz w:val="20"/>
                <w:szCs w:val="20"/>
              </w:rPr>
              <w:t>a</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58. </w:t>
            </w:r>
            <w:r>
              <w:rPr>
                <w:sz w:val="20"/>
                <w:szCs w:val="20"/>
              </w:rPr>
              <w:t>d</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59. 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60. 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61. </w:t>
            </w:r>
            <w:r>
              <w:rPr>
                <w:sz w:val="20"/>
                <w:szCs w:val="20"/>
              </w:rPr>
              <w:t>d</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62. 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63. </w:t>
            </w:r>
            <w:r>
              <w:rPr>
                <w:sz w:val="20"/>
                <w:szCs w:val="20"/>
              </w:rPr>
              <w:t>b</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64. </w:t>
            </w:r>
            <w:r>
              <w:rPr>
                <w:sz w:val="20"/>
                <w:szCs w:val="20"/>
              </w:rPr>
              <w:t>b</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65. </w:t>
            </w:r>
            <w:r>
              <w:rPr>
                <w:sz w:val="20"/>
                <w:szCs w:val="20"/>
              </w:rPr>
              <w:t>c</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66. </w:t>
            </w:r>
            <w:r>
              <w:rPr>
                <w:sz w:val="20"/>
                <w:szCs w:val="20"/>
              </w:rPr>
              <w:t>a</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67. </w:t>
            </w:r>
            <w:r>
              <w:rPr>
                <w:sz w:val="20"/>
                <w:szCs w:val="20"/>
              </w:rPr>
              <w:t>d</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68. </w:t>
            </w:r>
            <w:r>
              <w:rPr>
                <w:sz w:val="20"/>
                <w:szCs w:val="20"/>
              </w:rPr>
              <w:t>a</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69. </w:t>
            </w:r>
            <w:r>
              <w:rPr>
                <w:sz w:val="20"/>
                <w:szCs w:val="20"/>
              </w:rPr>
              <w:t>d</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70. </w:t>
            </w:r>
            <w:r>
              <w:rPr>
                <w:sz w:val="20"/>
                <w:szCs w:val="20"/>
              </w:rPr>
              <w:t>d</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 xml:space="preserve">71. Clean’s contention that there is no contract between it and Dealer is correct. An offeror can revoke an offer at any time </w:t>
            </w:r>
            <w:r>
              <w:rPr>
                <w:rFonts w:ascii="Times New Roman" w:eastAsia="Times New Roman" w:hAnsi="Times New Roman" w:cs="Times New Roman"/>
                <w:color w:val="000000"/>
                <w:sz w:val="22"/>
                <w:szCs w:val="22"/>
              </w:rPr>
              <w:t>before acceptance without liability unless the offer is irrevocable. For this offer to be considered irrevocable, Dealer would have to prove that it had an option, which requires consideration, or that the offer was irrevo-cable under UCC provision that ap</w:t>
            </w:r>
            <w:r>
              <w:rPr>
                <w:rFonts w:ascii="Times New Roman" w:eastAsia="Times New Roman" w:hAnsi="Times New Roman" w:cs="Times New Roman"/>
                <w:color w:val="000000"/>
                <w:sz w:val="22"/>
                <w:szCs w:val="22"/>
              </w:rPr>
              <w:t>plies to merchants’ firm offers. Neither of these applies. Dealer gave no con-sideration for the offer to be kept open, and thus no option was created. And, for the offer to be irrevocable with-out consideration, Clean—a merchant—would have had to give ass</w:t>
            </w:r>
            <w:r>
              <w:rPr>
                <w:rFonts w:ascii="Times New Roman" w:eastAsia="Times New Roman" w:hAnsi="Times New Roman" w:cs="Times New Roman"/>
                <w:color w:val="000000"/>
                <w:sz w:val="22"/>
                <w:szCs w:val="22"/>
              </w:rPr>
              <w:t>urance that the offer would re-main open for ninety days in a signed writing.  Because the assurance was made orally, the offer was re-vocable.  Thus, Dealer’s receipt of Clean’s revocation (withdrawal) of the offer before Dealer’s acceptance terminated th</w:t>
            </w:r>
            <w:r>
              <w:rPr>
                <w:rFonts w:ascii="Times New Roman" w:eastAsia="Times New Roman" w:hAnsi="Times New Roman" w:cs="Times New Roman"/>
                <w:color w:val="000000"/>
                <w:sz w:val="22"/>
                <w:szCs w:val="22"/>
              </w:rPr>
              <w:t>e offer, and no contract was formed.</w:t>
            </w:r>
          </w:p>
          <w:p w:rsidR="00AD1971" w:rsidRDefault="005C6853">
            <w:pPr>
              <w:pStyle w:val="p"/>
            </w:pPr>
            <w:r>
              <w:rPr>
                <w:rFonts w:ascii="Times New Roman" w:eastAsia="Times New Roman" w:hAnsi="Times New Roman" w:cs="Times New Roman"/>
                <w:color w:val="000000"/>
                <w:sz w:val="22"/>
                <w:szCs w:val="22"/>
              </w:rPr>
              <w:t>            Clean’s contention that even if a contract was created, the contract is unen-force-able is also correct. Under the UCC’s Statute of Frauds, any contract for the sale of goods priced at $500 or more must be i</w:t>
            </w:r>
            <w:r>
              <w:rPr>
                <w:rFonts w:ascii="Times New Roman" w:eastAsia="Times New Roman" w:hAnsi="Times New Roman" w:cs="Times New Roman"/>
                <w:color w:val="000000"/>
                <w:sz w:val="22"/>
                <w:szCs w:val="22"/>
              </w:rPr>
              <w:t>n writing, be supported by written evidence such as a memorandum, or be the object of an applicable exception (such as written confirmation between mer-chants, specially ordered or manufactured goods, admission under oath, or partial per-formance completed</w:t>
            </w:r>
            <w:r>
              <w:rPr>
                <w:rFonts w:ascii="Times New Roman" w:eastAsia="Times New Roman" w:hAnsi="Times New Roman" w:cs="Times New Roman"/>
                <w:color w:val="000000"/>
                <w:sz w:val="22"/>
                <w:szCs w:val="22"/>
              </w:rPr>
              <w:t>) to be enforceable. The contract in this question is for a sale of goods (washing machines) priced at $500 or more ($15,000).  It was not in writing; nor is there a writing signed by Clean that an oral contract was formed.  Also, none of the excep-tions a</w:t>
            </w:r>
            <w:r>
              <w:rPr>
                <w:rFonts w:ascii="Times New Roman" w:eastAsia="Times New Roman" w:hAnsi="Times New Roman" w:cs="Times New Roman"/>
                <w:color w:val="000000"/>
                <w:sz w:val="22"/>
                <w:szCs w:val="22"/>
              </w:rPr>
              <w:t>pply. Thus, even if Dealer could prove that an oral con-tract had been made, the contract could not be enforced against Clean’s defense of the Statute of Frauds.</w:t>
            </w:r>
          </w:p>
          <w:p w:rsidR="00AD1971" w:rsidRDefault="005C6853">
            <w:pPr>
              <w:pStyle w:val="p"/>
            </w:pPr>
            <w:r>
              <w:rPr>
                <w:rFonts w:ascii="Times New Roman" w:eastAsia="Times New Roman" w:hAnsi="Times New Roman" w:cs="Times New Roman"/>
                <w:color w:val="000000"/>
                <w:sz w:val="22"/>
                <w:szCs w:val="22"/>
              </w:rPr>
              <w:t>​</w:t>
            </w:r>
          </w:p>
        </w:tc>
      </w:tr>
    </w:tbl>
    <w:p w:rsidR="00AD1971" w:rsidRDefault="00AD1971">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AD1971">
        <w:tc>
          <w:tcPr>
            <w:tcW w:w="5000" w:type="pct"/>
            <w:tcMar>
              <w:top w:w="0" w:type="dxa"/>
              <w:left w:w="0" w:type="dxa"/>
              <w:bottom w:w="0" w:type="dxa"/>
              <w:right w:w="0" w:type="dxa"/>
            </w:tcMar>
            <w:vAlign w:val="center"/>
          </w:tcPr>
          <w:p w:rsidR="00AD1971" w:rsidRDefault="005C6853">
            <w:pPr>
              <w:pStyle w:val="p"/>
            </w:pPr>
            <w:r>
              <w:rPr>
                <w:rFonts w:ascii="Times New Roman" w:eastAsia="Times New Roman" w:hAnsi="Times New Roman" w:cs="Times New Roman"/>
                <w:color w:val="000000"/>
                <w:sz w:val="22"/>
                <w:szCs w:val="22"/>
              </w:rPr>
              <w:t>72. Yes, Harmony can recover.</w:t>
            </w:r>
          </w:p>
          <w:p w:rsidR="00AD1971" w:rsidRDefault="005C6853">
            <w:pPr>
              <w:pStyle w:val="p"/>
            </w:pPr>
            <w:r>
              <w:rPr>
                <w:rFonts w:ascii="Times New Roman" w:eastAsia="Times New Roman" w:hAnsi="Times New Roman" w:cs="Times New Roman"/>
                <w:color w:val="000000"/>
                <w:sz w:val="22"/>
                <w:szCs w:val="22"/>
              </w:rPr>
              <w:t xml:space="preserve">Additional or different terms in an unconditional </w:t>
            </w:r>
            <w:r>
              <w:rPr>
                <w:rFonts w:ascii="Times New Roman" w:eastAsia="Times New Roman" w:hAnsi="Times New Roman" w:cs="Times New Roman"/>
                <w:color w:val="000000"/>
                <w:sz w:val="22"/>
                <w:szCs w:val="22"/>
              </w:rPr>
              <w:t>ac-cep-tance, which is otherwise definite and timely, are interpreted as pro-pos-als for additional terms to a contract, unless the contract is between mer-chants. In that situation, the terms become part of the contract un-less (1) the offer expressly lim</w:t>
            </w:r>
            <w:r>
              <w:rPr>
                <w:rFonts w:ascii="Times New Roman" w:eastAsia="Times New Roman" w:hAnsi="Times New Roman" w:cs="Times New Roman"/>
                <w:color w:val="000000"/>
                <w:sz w:val="22"/>
                <w:szCs w:val="22"/>
              </w:rPr>
              <w:t>its acceptance to its terms, (2) the addi-tional terms materially alter the contract, or (3) the offeree objects to the addi-tional terms within a reasonable time.</w:t>
            </w:r>
          </w:p>
          <w:p w:rsidR="00AD1971" w:rsidRDefault="005C6853">
            <w:pPr>
              <w:pStyle w:val="p"/>
            </w:pPr>
            <w:r>
              <w:rPr>
                <w:rFonts w:ascii="Times New Roman" w:eastAsia="Times New Roman" w:hAnsi="Times New Roman" w:cs="Times New Roman"/>
                <w:color w:val="000000"/>
                <w:sz w:val="22"/>
                <w:szCs w:val="22"/>
              </w:rPr>
              <w:t xml:space="preserve">Here, the offer did not ex-pressly limit the acceptance, the extra terms did not materially </w:t>
            </w:r>
            <w:r>
              <w:rPr>
                <w:rFonts w:ascii="Times New Roman" w:eastAsia="Times New Roman" w:hAnsi="Times New Roman" w:cs="Times New Roman"/>
                <w:color w:val="000000"/>
                <w:sz w:val="22"/>
                <w:szCs w:val="22"/>
              </w:rPr>
              <w:t>change the con-tract, and Key of G did not object within a reasonable time. If either or both of the par-ties is not a merchant, a contract is formed according to the terms of the original offer.  Thus, here, the additional term (delivery to Harmony’s ware</w:t>
            </w:r>
            <w:r>
              <w:rPr>
                <w:rFonts w:ascii="Times New Roman" w:eastAsia="Times New Roman" w:hAnsi="Times New Roman" w:cs="Times New Roman"/>
                <w:color w:val="000000"/>
                <w:sz w:val="22"/>
                <w:szCs w:val="22"/>
              </w:rPr>
              <w:t>house) would have become part of the contract even if one or both parties had not been merchants.</w:t>
            </w:r>
          </w:p>
          <w:p w:rsidR="00AD1971" w:rsidRDefault="005C6853">
            <w:pPr>
              <w:pStyle w:val="p"/>
            </w:pPr>
            <w:r>
              <w:rPr>
                <w:rFonts w:ascii="Times New Roman" w:eastAsia="Times New Roman" w:hAnsi="Times New Roman" w:cs="Times New Roman"/>
                <w:color w:val="000000"/>
                <w:sz w:val="22"/>
                <w:szCs w:val="22"/>
              </w:rPr>
              <w:t>Key of G’s Statute of Frauds claim (that the purchase order was not signed by Key of G) also fails. For a con-tract for a sale of goods between merchants, whe</w:t>
            </w:r>
            <w:r>
              <w:rPr>
                <w:rFonts w:ascii="Times New Roman" w:eastAsia="Times New Roman" w:hAnsi="Times New Roman" w:cs="Times New Roman"/>
                <w:color w:val="000000"/>
                <w:sz w:val="22"/>
                <w:szCs w:val="22"/>
              </w:rPr>
              <w:t>n one party sends a writ-ten con-firmation within a reasonable time after terms have been reached orally, the confirmation is binding unless the recipient objects within ten days of receipt. The merchant receiving the communication must have reason to know</w:t>
            </w:r>
            <w:r>
              <w:rPr>
                <w:rFonts w:ascii="Times New Roman" w:eastAsia="Times New Roman" w:hAnsi="Times New Roman" w:cs="Times New Roman"/>
                <w:color w:val="000000"/>
                <w:sz w:val="22"/>
                <w:szCs w:val="22"/>
              </w:rPr>
              <w:t xml:space="preserve"> its contents, but it needs to be signed only by the party who sends it. Here, Key of G received the signed writing, but did not object within the ten days.</w:t>
            </w:r>
          </w:p>
          <w:p w:rsidR="00AD1971" w:rsidRDefault="00AD1971">
            <w:pPr>
              <w:pStyle w:val="p"/>
            </w:pPr>
          </w:p>
        </w:tc>
      </w:tr>
    </w:tbl>
    <w:p w:rsidR="00AD1971" w:rsidRDefault="00AD1971">
      <w:pPr>
        <w:spacing w:after="75"/>
      </w:pPr>
    </w:p>
    <w:p w:rsidR="00AD1971" w:rsidRDefault="00AD1971">
      <w:pPr>
        <w:spacing w:after="75"/>
      </w:pPr>
    </w:p>
    <w:sectPr w:rsidR="00AD1971" w:rsidSect="00AD1971">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71" w:rsidRDefault="00AD1971" w:rsidP="00AD1971">
      <w:r>
        <w:separator/>
      </w:r>
    </w:p>
  </w:endnote>
  <w:endnote w:type="continuationSeparator" w:id="0">
    <w:p w:rsidR="00AD1971" w:rsidRDefault="00AD1971" w:rsidP="00AD1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4"/>
      <w:gridCol w:w="1102"/>
    </w:tblGrid>
    <w:tr w:rsidR="00AD1971">
      <w:tblPrEx>
        <w:tblCellMar>
          <w:top w:w="0" w:type="dxa"/>
          <w:bottom w:w="0" w:type="dxa"/>
        </w:tblCellMar>
      </w:tblPrEx>
      <w:tc>
        <w:tcPr>
          <w:tcW w:w="4500" w:type="pct"/>
          <w:tcBorders>
            <w:top w:val="nil"/>
            <w:left w:val="nil"/>
            <w:bottom w:val="nil"/>
            <w:right w:val="nil"/>
          </w:tcBorders>
        </w:tcPr>
        <w:p w:rsidR="00AD1971" w:rsidRDefault="005C6853">
          <w:r>
            <w:rPr>
              <w:i/>
              <w:iCs/>
              <w:szCs w:val="16"/>
            </w:rPr>
            <w:t>Copyright Cengage Learning. Powered by Cognero.</w:t>
          </w:r>
        </w:p>
      </w:tc>
      <w:tc>
        <w:tcPr>
          <w:tcW w:w="4500" w:type="pct"/>
          <w:tcBorders>
            <w:top w:val="nil"/>
            <w:left w:val="nil"/>
            <w:bottom w:val="nil"/>
            <w:right w:val="nil"/>
          </w:tcBorders>
        </w:tcPr>
        <w:p w:rsidR="00AD1971" w:rsidRDefault="005C6853">
          <w:pPr>
            <w:jc w:val="right"/>
          </w:pPr>
          <w:r>
            <w:rPr>
              <w:szCs w:val="16"/>
            </w:rPr>
            <w:t>Page </w:t>
          </w:r>
          <w:r w:rsidR="00AD1971">
            <w:fldChar w:fldCharType="begin"/>
          </w:r>
          <w:r>
            <w:instrText>PAGE</w:instrText>
          </w:r>
          <w:r>
            <w:fldChar w:fldCharType="separate"/>
          </w:r>
          <w:r>
            <w:rPr>
              <w:noProof/>
            </w:rPr>
            <w:t>1</w:t>
          </w:r>
          <w:r w:rsidR="00AD1971">
            <w:fldChar w:fldCharType="end"/>
          </w:r>
        </w:p>
      </w:tc>
    </w:tr>
  </w:tbl>
  <w:p w:rsidR="00AD1971" w:rsidRDefault="00AD19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71" w:rsidRDefault="00AD1971" w:rsidP="00AD1971">
      <w:r>
        <w:separator/>
      </w:r>
    </w:p>
  </w:footnote>
  <w:footnote w:type="continuationSeparator" w:id="0">
    <w:p w:rsidR="00AD1971" w:rsidRDefault="00AD1971" w:rsidP="00AD1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4A0"/>
    </w:tblPr>
    <w:tblGrid>
      <w:gridCol w:w="5225"/>
      <w:gridCol w:w="3484"/>
      <w:gridCol w:w="2091"/>
    </w:tblGrid>
    <w:tr w:rsidR="00AD1971">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590"/>
            <w:gridCol w:w="4635"/>
          </w:tblGrid>
          <w:tr w:rsidR="00AD1971">
            <w:tc>
              <w:tcPr>
                <w:tcW w:w="15" w:type="dxa"/>
                <w:tcMar>
                  <w:top w:w="0" w:type="dxa"/>
                  <w:left w:w="0" w:type="dxa"/>
                  <w:bottom w:w="0" w:type="dxa"/>
                  <w:right w:w="0" w:type="dxa"/>
                </w:tcMar>
              </w:tcPr>
              <w:p w:rsidR="00AD1971" w:rsidRDefault="005C6853">
                <w:r>
                  <w:rPr>
                    <w:sz w:val="20"/>
                    <w:szCs w:val="20"/>
                  </w:rPr>
                  <w:t>Name:</w:t>
                </w:r>
              </w:p>
            </w:tc>
            <w:tc>
              <w:tcPr>
                <w:tcW w:w="0" w:type="auto"/>
                <w:tcBorders>
                  <w:bottom w:val="single" w:sz="6" w:space="0" w:color="000000"/>
                </w:tcBorders>
                <w:tcMar>
                  <w:top w:w="0" w:type="dxa"/>
                  <w:left w:w="0" w:type="dxa"/>
                  <w:bottom w:w="0" w:type="dxa"/>
                  <w:right w:w="0" w:type="dxa"/>
                </w:tcMar>
              </w:tcPr>
              <w:p w:rsidR="00AD1971" w:rsidRDefault="005C6853">
                <w:r>
                  <w:rPr>
                    <w:sz w:val="20"/>
                    <w:szCs w:val="20"/>
                  </w:rPr>
                  <w:t> </w:t>
                </w:r>
              </w:p>
            </w:tc>
          </w:tr>
        </w:tbl>
        <w:p w:rsidR="00AD1971" w:rsidRDefault="00AD1971"/>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612"/>
            <w:gridCol w:w="2872"/>
          </w:tblGrid>
          <w:tr w:rsidR="00AD1971">
            <w:tc>
              <w:tcPr>
                <w:tcW w:w="15" w:type="dxa"/>
                <w:tcMar>
                  <w:top w:w="0" w:type="dxa"/>
                  <w:left w:w="0" w:type="dxa"/>
                  <w:bottom w:w="0" w:type="dxa"/>
                  <w:right w:w="0" w:type="dxa"/>
                </w:tcMar>
              </w:tcPr>
              <w:p w:rsidR="00AD1971" w:rsidRDefault="005C6853">
                <w:r>
                  <w:rPr>
                    <w:sz w:val="20"/>
                    <w:szCs w:val="20"/>
                  </w:rPr>
                  <w:t> Class:</w:t>
                </w:r>
              </w:p>
            </w:tc>
            <w:tc>
              <w:tcPr>
                <w:tcW w:w="0" w:type="auto"/>
                <w:tcBorders>
                  <w:bottom w:val="single" w:sz="6" w:space="0" w:color="000000"/>
                </w:tcBorders>
                <w:tcMar>
                  <w:top w:w="0" w:type="dxa"/>
                  <w:left w:w="0" w:type="dxa"/>
                  <w:bottom w:w="0" w:type="dxa"/>
                  <w:right w:w="0" w:type="dxa"/>
                </w:tcMar>
              </w:tcPr>
              <w:p w:rsidR="00AD1971" w:rsidRDefault="005C6853">
                <w:r>
                  <w:rPr>
                    <w:sz w:val="20"/>
                    <w:szCs w:val="20"/>
                  </w:rPr>
                  <w:t> </w:t>
                </w:r>
              </w:p>
            </w:tc>
          </w:tr>
        </w:tbl>
        <w:p w:rsidR="00AD1971" w:rsidRDefault="00AD1971"/>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534"/>
            <w:gridCol w:w="1557"/>
          </w:tblGrid>
          <w:tr w:rsidR="00AD1971">
            <w:tc>
              <w:tcPr>
                <w:tcW w:w="15" w:type="dxa"/>
                <w:tcMar>
                  <w:top w:w="0" w:type="dxa"/>
                  <w:left w:w="0" w:type="dxa"/>
                  <w:bottom w:w="0" w:type="dxa"/>
                  <w:right w:w="0" w:type="dxa"/>
                </w:tcMar>
              </w:tcPr>
              <w:p w:rsidR="00AD1971" w:rsidRDefault="005C6853">
                <w:r>
                  <w:rPr>
                    <w:sz w:val="20"/>
                    <w:szCs w:val="20"/>
                  </w:rPr>
                  <w:t> Date:</w:t>
                </w:r>
              </w:p>
            </w:tc>
            <w:tc>
              <w:tcPr>
                <w:tcW w:w="0" w:type="auto"/>
                <w:tcBorders>
                  <w:bottom w:val="single" w:sz="6" w:space="0" w:color="000000"/>
                </w:tcBorders>
                <w:tcMar>
                  <w:top w:w="0" w:type="dxa"/>
                  <w:left w:w="0" w:type="dxa"/>
                  <w:bottom w:w="0" w:type="dxa"/>
                  <w:right w:w="0" w:type="dxa"/>
                </w:tcMar>
              </w:tcPr>
              <w:p w:rsidR="00AD1971" w:rsidRDefault="005C6853">
                <w:r>
                  <w:rPr>
                    <w:sz w:val="20"/>
                    <w:szCs w:val="20"/>
                  </w:rPr>
                  <w:t> </w:t>
                </w:r>
              </w:p>
            </w:tc>
          </w:tr>
        </w:tbl>
        <w:p w:rsidR="00AD1971" w:rsidRDefault="00AD1971"/>
      </w:tc>
    </w:tr>
  </w:tbl>
  <w:p w:rsidR="00AD1971" w:rsidRDefault="005C6853">
    <w:r>
      <w:br/>
    </w:r>
    <w:r>
      <w:rPr>
        <w:rFonts w:ascii="Times New Roman" w:eastAsia="Times New Roman" w:hAnsi="Times New Roman" w:cs="Times New Roman"/>
        <w:b/>
        <w:bCs/>
        <w:color w:val="000000"/>
        <w:sz w:val="22"/>
        <w:szCs w:val="22"/>
        <w:u w:val="single"/>
      </w:rPr>
      <w:t>Chapter 20</w:t>
    </w:r>
  </w:p>
  <w:p w:rsidR="00AD1971" w:rsidRDefault="00AD197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footnotePr>
    <w:footnote w:id="-1"/>
    <w:footnote w:id="0"/>
  </w:footnotePr>
  <w:endnotePr>
    <w:endnote w:id="-1"/>
    <w:endnote w:id="0"/>
  </w:endnotePr>
  <w:compat/>
  <w:rsids>
    <w:rsidRoot w:val="00AD1971"/>
    <w:rsid w:val="005C6853"/>
    <w:rsid w:val="00AD1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AD1971"/>
  </w:style>
  <w:style w:type="paragraph" w:customStyle="1" w:styleId="p">
    <w:name w:val="p"/>
    <w:basedOn w:val="Normal"/>
    <w:rsid w:val="00AD1971"/>
  </w:style>
  <w:style w:type="table" w:customStyle="1" w:styleId="questionMetaData">
    <w:name w:val="questionMetaData"/>
    <w:rsid w:val="00AD197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3481</Words>
  <Characters>19844</Characters>
  <Application>Microsoft Office Word</Application>
  <DocSecurity>4</DocSecurity>
  <Lines>165</Lines>
  <Paragraphs>46</Paragraphs>
  <ScaleCrop>false</ScaleCrop>
  <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dc:title>
  <dc:creator>Melanie Brohawn</dc:creator>
  <cp:lastModifiedBy>melanieb</cp:lastModifiedBy>
  <cp:revision>2</cp:revision>
  <dcterms:created xsi:type="dcterms:W3CDTF">2016-04-28T20:44:00Z</dcterms:created>
  <dcterms:modified xsi:type="dcterms:W3CDTF">2016-04-28T20:44:00Z</dcterms:modified>
</cp:coreProperties>
</file>