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r>
              <w:rPr>
                <w:rFonts w:ascii="Times New Roman" w:eastAsia="Times New Roman" w:hAnsi="Times New Roman" w:cs="Times New Roman"/>
                <w:i/>
                <w:iCs/>
                <w:color w:val="000000"/>
                <w:sz w:val="24"/>
              </w:rPr>
              <w:t>Indicate whether the statement is true or false.</w:t>
            </w:r>
          </w:p>
        </w:tc>
      </w:tr>
    </w:tbl>
    <w:p w:rsidR="002F11D8" w:rsidRDefault="002F11D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 ​Privity of contract establishes the basic concept that third parties have no rights in contracts to which they are not parties.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2"/>
                <w:szCs w:val="22"/>
              </w:rPr>
              <w:t xml:space="preserve">The person to whom rights in a contract are assigned is the </w:t>
            </w:r>
            <w:r>
              <w:rPr>
                <w:rFonts w:ascii="Times New Roman" w:eastAsia="Times New Roman" w:hAnsi="Times New Roman" w:cs="Times New Roman"/>
                <w:i/>
                <w:iCs/>
                <w:color w:val="000000"/>
                <w:sz w:val="22"/>
                <w:szCs w:val="22"/>
              </w:rPr>
              <w:t>assignor</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 An assignee has a right to demand performance from the obligor.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2"/>
                <w:szCs w:val="22"/>
              </w:rPr>
              <w:t xml:space="preserve">In a bilateral contract, a party who makes a promise that benefits a third party is a </w:t>
            </w:r>
            <w:r>
              <w:rPr>
                <w:rFonts w:ascii="Times New Roman" w:eastAsia="Times New Roman" w:hAnsi="Times New Roman" w:cs="Times New Roman"/>
                <w:i/>
                <w:iCs/>
                <w:color w:val="000000"/>
                <w:sz w:val="22"/>
                <w:szCs w:val="22"/>
              </w:rPr>
              <w:t>promisor</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 An assignee’s rights are subject to any defenses that the obligor has against the assignor.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6. A </w:t>
            </w:r>
            <w:r>
              <w:rPr>
                <w:rFonts w:ascii="Times New Roman" w:eastAsia="Times New Roman" w:hAnsi="Times New Roman" w:cs="Times New Roman"/>
                <w:color w:val="000000"/>
                <w:sz w:val="22"/>
                <w:szCs w:val="22"/>
              </w:rPr>
              <w:t>transfer of contract rights to a third party is an assignment.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7. In an assignment, the party assigning the rights to a third party is the </w:t>
            </w:r>
            <w:r>
              <w:rPr>
                <w:rFonts w:ascii="Times New Roman" w:eastAsia="Times New Roman" w:hAnsi="Times New Roman" w:cs="Times New Roman"/>
                <w:i/>
                <w:iCs/>
                <w:color w:val="000000"/>
                <w:sz w:val="22"/>
                <w:szCs w:val="22"/>
              </w:rPr>
              <w:t>assignee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8. In an assignment, the assignee obtains only </w:t>
            </w:r>
            <w:r>
              <w:rPr>
                <w:rFonts w:ascii="Times New Roman" w:eastAsia="Times New Roman" w:hAnsi="Times New Roman" w:cs="Times New Roman"/>
                <w:color w:val="000000"/>
                <w:sz w:val="22"/>
                <w:szCs w:val="22"/>
              </w:rPr>
              <w:t>those rights that the assignor had.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9. A right can be assigned even if the assignment will significantly alter the risks or duties of the obligor.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10. As long as a contract is personal in nature, all </w:t>
            </w:r>
            <w:r>
              <w:rPr>
                <w:rFonts w:ascii="Times New Roman" w:eastAsia="Times New Roman" w:hAnsi="Times New Roman" w:cs="Times New Roman"/>
                <w:color w:val="000000"/>
                <w:sz w:val="22"/>
                <w:szCs w:val="22"/>
              </w:rPr>
              <w:t>rights under the contract can be assigned.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11. </w:t>
            </w:r>
            <w:r>
              <w:rPr>
                <w:rFonts w:ascii="Times New Roman" w:eastAsia="Times New Roman" w:hAnsi="Times New Roman" w:cs="Times New Roman"/>
                <w:i/>
                <w:iCs/>
                <w:color w:val="000000"/>
                <w:sz w:val="22"/>
                <w:szCs w:val="22"/>
              </w:rPr>
              <w:t>Alienation</w:t>
            </w:r>
            <w:r>
              <w:rPr>
                <w:rFonts w:ascii="Times New Roman" w:eastAsia="Times New Roman" w:hAnsi="Times New Roman" w:cs="Times New Roman"/>
                <w:color w:val="000000"/>
                <w:sz w:val="22"/>
                <w:szCs w:val="22"/>
              </w:rPr>
              <w:t xml:space="preserve"> is a transfer of land ownership.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12. All rights can be assigned.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13. An insurance policy is an example of a right </w:t>
            </w:r>
            <w:r>
              <w:rPr>
                <w:rFonts w:ascii="Times New Roman" w:eastAsia="Times New Roman" w:hAnsi="Times New Roman" w:cs="Times New Roman"/>
                <w:color w:val="000000"/>
                <w:sz w:val="22"/>
                <w:szCs w:val="22"/>
              </w:rPr>
              <w:t>that can be assigned.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14. Rights to receive funds can be assigned.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15. An assignment of rights in real estate often cannot be prohibited.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16. In most cases, a contract that</w:t>
            </w:r>
            <w:r>
              <w:rPr>
                <w:rFonts w:ascii="Times New Roman" w:eastAsia="Times New Roman" w:hAnsi="Times New Roman" w:cs="Times New Roman"/>
                <w:color w:val="000000"/>
                <w:sz w:val="22"/>
                <w:szCs w:val="22"/>
              </w:rPr>
              <w:t xml:space="preserve"> prohibits its assignment can still be assigned.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17. Giving notice is legally necessary to establish the validity of an assignment.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18. Contract duties are not assigned—they are delegated.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19. A special form is required to create a delegation of duties.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20. The assignment of the same contract right to two different parties automatically cancels both assignments.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21. A </w:t>
            </w:r>
            <w:r>
              <w:rPr>
                <w:rFonts w:ascii="Times New Roman" w:eastAsia="Times New Roman" w:hAnsi="Times New Roman" w:cs="Times New Roman"/>
                <w:color w:val="000000"/>
                <w:sz w:val="22"/>
                <w:szCs w:val="22"/>
              </w:rPr>
              <w:t>delegation relieves the party making it of the obligation to perform.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22. All that a delegator needs to do to make a delegation effective is to express an intention to make the delegation.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23. There </w:t>
            </w:r>
            <w:r>
              <w:rPr>
                <w:rFonts w:ascii="Times New Roman" w:eastAsia="Times New Roman" w:hAnsi="Times New Roman" w:cs="Times New Roman"/>
                <w:color w:val="000000"/>
                <w:sz w:val="22"/>
                <w:szCs w:val="22"/>
              </w:rPr>
              <w:t>are no exceptions to the rule that any duty can be delegated.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lastRenderedPageBreak/>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24. No contract can prohibit delegation of the duties of the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25. An “assignment of all rights” creates an assignment of rights </w:t>
            </w:r>
            <w:r>
              <w:rPr>
                <w:rFonts w:ascii="Times New Roman" w:eastAsia="Times New Roman" w:hAnsi="Times New Roman" w:cs="Times New Roman"/>
                <w:color w:val="000000"/>
                <w:sz w:val="22"/>
                <w:szCs w:val="22"/>
              </w:rPr>
              <w:t>but not a delegation of duties.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26. An intended beneficiary can sue directly to enforce a promisor’s promise.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27. The rights of a third party beneficiary under a contract vest if the third party </w:t>
            </w:r>
            <w:r>
              <w:rPr>
                <w:rFonts w:ascii="Times New Roman" w:eastAsia="Times New Roman" w:hAnsi="Times New Roman" w:cs="Times New Roman"/>
                <w:color w:val="000000"/>
                <w:sz w:val="22"/>
                <w:szCs w:val="22"/>
              </w:rPr>
              <w:t>materially changes his or her position in justifiable reliance on the promise.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28. An intended third party beneficiary cannot enforce the contract against the original parties once the rights of the third party have vested.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29. Expressly designating a third party as a beneficiary in a contract does not indicate whether the beneficiary is intended or incidental.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2"/>
                <w:szCs w:val="22"/>
              </w:rPr>
              <w:t xml:space="preserve">If a third party has the right to control the details of contract performance, the third party is an </w:t>
            </w:r>
            <w:r>
              <w:rPr>
                <w:rFonts w:ascii="Times New Roman" w:eastAsia="Times New Roman" w:hAnsi="Times New Roman" w:cs="Times New Roman"/>
                <w:i/>
                <w:iCs/>
                <w:color w:val="000000"/>
                <w:sz w:val="22"/>
                <w:szCs w:val="22"/>
              </w:rPr>
              <w:t>incidental</w:t>
            </w:r>
            <w:r>
              <w:rPr>
                <w:rFonts w:ascii="Times New Roman" w:eastAsia="Times New Roman" w:hAnsi="Times New Roman" w:cs="Times New Roman"/>
                <w:color w:val="000000"/>
                <w:sz w:val="22"/>
                <w:szCs w:val="22"/>
              </w:rPr>
              <w:t xml:space="preserve"> beneficiary.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31. </w:t>
            </w:r>
            <w:r>
              <w:rPr>
                <w:rFonts w:ascii="Times New Roman" w:eastAsia="Times New Roman" w:hAnsi="Times New Roman" w:cs="Times New Roman"/>
                <w:color w:val="000000"/>
                <w:sz w:val="22"/>
                <w:szCs w:val="22"/>
              </w:rPr>
              <w:t xml:space="preserve">A third party’s right to control the details of performance of a contract indicates that the third party is an </w:t>
            </w:r>
            <w:r>
              <w:rPr>
                <w:rFonts w:ascii="Times New Roman" w:eastAsia="Times New Roman" w:hAnsi="Times New Roman" w:cs="Times New Roman"/>
                <w:i/>
                <w:iCs/>
                <w:color w:val="000000"/>
                <w:sz w:val="22"/>
                <w:szCs w:val="22"/>
              </w:rPr>
              <w:t>intended</w:t>
            </w:r>
            <w:r>
              <w:rPr>
                <w:rFonts w:ascii="Times New Roman" w:eastAsia="Times New Roman" w:hAnsi="Times New Roman" w:cs="Times New Roman"/>
                <w:color w:val="000000"/>
                <w:sz w:val="22"/>
                <w:szCs w:val="22"/>
              </w:rPr>
              <w:t xml:space="preserve"> beneficiary.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jc w:val="both"/>
            </w:pPr>
            <w:r>
              <w:rPr>
                <w:rFonts w:ascii="Times New Roman" w:eastAsia="Times New Roman" w:hAnsi="Times New Roman" w:cs="Times New Roman"/>
                <w:color w:val="000000"/>
                <w:sz w:val="22"/>
                <w:szCs w:val="22"/>
              </w:rPr>
              <w:t>32. Both intended and incidental beneficiaries acquire legal rights in a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jc w:val="both"/>
            </w:pPr>
            <w:r>
              <w:rPr>
                <w:rFonts w:ascii="Times New Roman" w:eastAsia="Times New Roman" w:hAnsi="Times New Roman" w:cs="Times New Roman"/>
                <w:color w:val="000000"/>
                <w:sz w:val="22"/>
                <w:szCs w:val="22"/>
              </w:rPr>
              <w:t xml:space="preserve">33. A </w:t>
            </w:r>
            <w:r>
              <w:rPr>
                <w:rFonts w:ascii="Times New Roman" w:eastAsia="Times New Roman" w:hAnsi="Times New Roman" w:cs="Times New Roman"/>
                <w:i/>
                <w:iCs/>
                <w:color w:val="000000"/>
                <w:sz w:val="22"/>
                <w:szCs w:val="22"/>
              </w:rPr>
              <w:t>donee beneficiary</w:t>
            </w:r>
            <w:r>
              <w:rPr>
                <w:rFonts w:ascii="Times New Roman" w:eastAsia="Times New Roman" w:hAnsi="Times New Roman" w:cs="Times New Roman"/>
                <w:color w:val="000000"/>
                <w:sz w:val="22"/>
                <w:szCs w:val="22"/>
              </w:rPr>
              <w:t>is any third person who receives a benefit from a contract even though that person’s benefit is not the reason the contract was made.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lastRenderedPageBreak/>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jc w:val="both"/>
            </w:pPr>
            <w:r>
              <w:rPr>
                <w:rFonts w:ascii="Times New Roman" w:eastAsia="Times New Roman" w:hAnsi="Times New Roman" w:cs="Times New Roman"/>
                <w:color w:val="000000"/>
                <w:sz w:val="22"/>
                <w:szCs w:val="22"/>
              </w:rPr>
              <w:t>34. An incidental third party beneficiary cannot sue to</w:t>
            </w:r>
            <w:r>
              <w:rPr>
                <w:rFonts w:ascii="Times New Roman" w:eastAsia="Times New Roman" w:hAnsi="Times New Roman" w:cs="Times New Roman"/>
                <w:color w:val="000000"/>
                <w:sz w:val="22"/>
                <w:szCs w:val="22"/>
              </w:rPr>
              <w:t xml:space="preserve"> enforce the contract because the benefit is unintentional.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35. If a contract requires that performance be rendered directly to a third party, the third party is an </w:t>
            </w:r>
            <w:r>
              <w:rPr>
                <w:rFonts w:ascii="Times New Roman" w:eastAsia="Times New Roman" w:hAnsi="Times New Roman" w:cs="Times New Roman"/>
                <w:i/>
                <w:iCs/>
                <w:color w:val="000000"/>
                <w:sz w:val="22"/>
                <w:szCs w:val="22"/>
              </w:rPr>
              <w:t>intended</w:t>
            </w:r>
            <w:r>
              <w:rPr>
                <w:rFonts w:ascii="Times New Roman" w:eastAsia="Times New Roman" w:hAnsi="Times New Roman" w:cs="Times New Roman"/>
                <w:color w:val="000000"/>
                <w:sz w:val="22"/>
                <w:szCs w:val="22"/>
              </w:rPr>
              <w:t xml:space="preserve"> beneficiary.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True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r>
                    <w:rPr>
                      <w:rFonts w:ascii="Times New Roman" w:eastAsia="Times New Roman" w:hAnsi="Times New Roman" w:cs="Times New Roman"/>
                      <w:color w:val="000000"/>
                      <w:sz w:val="22"/>
                      <w:szCs w:val="22"/>
                    </w:rPr>
                    <w:t>False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r>
              <w:rPr>
                <w:rFonts w:ascii="Times New Roman" w:eastAsia="Times New Roman" w:hAnsi="Times New Roman" w:cs="Times New Roman"/>
                <w:i/>
                <w:iCs/>
                <w:color w:val="000000"/>
                <w:sz w:val="24"/>
              </w:rPr>
              <w:t xml:space="preserve">Indicate the </w:t>
            </w:r>
            <w:r>
              <w:rPr>
                <w:rFonts w:ascii="Times New Roman" w:eastAsia="Times New Roman" w:hAnsi="Times New Roman" w:cs="Times New Roman"/>
                <w:i/>
                <w:iCs/>
                <w:color w:val="000000"/>
                <w:sz w:val="24"/>
              </w:rPr>
              <w:t>answer choice that best completes the statement or answers the question.</w:t>
            </w:r>
          </w:p>
        </w:tc>
      </w:tr>
    </w:tbl>
    <w:p w:rsidR="002F11D8" w:rsidRDefault="002F11D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36. ​Forrest makes and sells furniture. Forrest and Glenda enter into a contract for the delivery of Forrest’s products to Glenda’s Gear retail locations for which she agrees to pay</w:t>
            </w:r>
            <w:r>
              <w:rPr>
                <w:rFonts w:ascii="Times New Roman" w:eastAsia="Times New Roman" w:hAnsi="Times New Roman" w:cs="Times New Roman"/>
                <w:color w:val="000000"/>
                <w:sz w:val="22"/>
                <w:szCs w:val="22"/>
              </w:rPr>
              <w:t xml:space="preserve"> the invoiced price. Forrest transfers the right to payment under the contract to Haulers Trucks &amp; Trailers. This transfer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3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third party beneficiary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​prohibited.</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37. Regional </w:t>
            </w:r>
            <w:r>
              <w:rPr>
                <w:rFonts w:ascii="Times New Roman" w:eastAsia="Times New Roman" w:hAnsi="Times New Roman" w:cs="Times New Roman"/>
                <w:color w:val="000000"/>
                <w:sz w:val="22"/>
                <w:szCs w:val="22"/>
              </w:rPr>
              <w:t>Steel, Inc., and Overland Transport Company enter into a con-tract.  Smooth Oil Corporation, which will indirectly benefit from the deal, is prevented from having rights under the contract by the principle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4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delegation.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privity.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vesting.</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38. John enters into a contract with Katie’s Coin-op Laundry to move a suite of dryers from one of Katie’s locations to another. John subsequently transfers this duty to Loren. Loren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63"/>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obligee.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obligor.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39. James and MaryElise enter into a contract. James agrees to mow MaryElise’s yard every week for the summer. MaryElise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70"/>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theobligor.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theobligee.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theassignee.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theassignor.</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40. James </w:t>
            </w:r>
            <w:r>
              <w:rPr>
                <w:rFonts w:ascii="Times New Roman" w:eastAsia="Times New Roman" w:hAnsi="Times New Roman" w:cs="Times New Roman"/>
                <w:color w:val="000000"/>
                <w:sz w:val="22"/>
                <w:szCs w:val="22"/>
              </w:rPr>
              <w:t>and MaryElise enter into a contract. James agrees to mow MaryElise’s yard every week for the summer. MaryElise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57"/>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prohibited.</w:t>
                  </w:r>
                </w:p>
              </w:tc>
            </w:tr>
            <w:tr w:rsidR="002F11D8">
              <w:tc>
                <w:tcPr>
                  <w:tcW w:w="400" w:type="dxa"/>
                  <w:tcMar>
                    <w:top w:w="0" w:type="dxa"/>
                    <w:left w:w="0" w:type="dxa"/>
                    <w:bottom w:w="0" w:type="dxa"/>
                    <w:right w:w="0" w:type="dxa"/>
                  </w:tcMar>
                </w:tcPr>
                <w:p w:rsidR="002F11D8" w:rsidRDefault="00DC2EE6">
                  <w:r>
                    <w:rPr>
                      <w:color w:val="000000"/>
                      <w:sz w:val="20"/>
                      <w:szCs w:val="20"/>
                    </w:rPr>
                    <w:lastRenderedPageBreak/>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third-party beneficiary contract.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41. Revenue &amp; Sales Corporation </w:t>
            </w:r>
            <w:r>
              <w:rPr>
                <w:rFonts w:ascii="Times New Roman" w:eastAsia="Times New Roman" w:hAnsi="Times New Roman" w:cs="Times New Roman"/>
                <w:color w:val="000000"/>
                <w:sz w:val="22"/>
                <w:szCs w:val="22"/>
              </w:rPr>
              <w:t>and Software Solutions, Inc., enter into a contract for the design of custom software for which Revenue &amp; Sales agrees to pay $4,500. Software Solutions transfers the right to payment under the contract to Creditline Company. Creditline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63"/>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assigno</w:t>
                  </w:r>
                  <w:r>
                    <w:rPr>
                      <w:rFonts w:ascii="Times New Roman" w:eastAsia="Times New Roman" w:hAnsi="Times New Roman" w:cs="Times New Roman"/>
                      <w:color w:val="000000"/>
                      <w:sz w:val="22"/>
                      <w:szCs w:val="22"/>
                    </w:rPr>
                    <w:t>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anobligee.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delegatee.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42. Merry Music Inc. and Nayda enter into a contract for Nayda to write six songs for which Merry Music agrees to pay her. Nayda transfers her right to payment under the contract to Omni </w:t>
            </w:r>
            <w:r>
              <w:rPr>
                <w:rFonts w:ascii="Times New Roman" w:eastAsia="Times New Roman" w:hAnsi="Times New Roman" w:cs="Times New Roman"/>
                <w:color w:val="000000"/>
                <w:sz w:val="22"/>
                <w:szCs w:val="22"/>
              </w:rPr>
              <w:t>Artists Agency. In the transfer of rights, Nayda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7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obligor.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third party beneficiary.</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43. Will owes Jenny $1,000. Brad owes Will $1,000. Will unconditionally assigns his rights to Jenny. Will’s </w:t>
            </w:r>
            <w:r>
              <w:rPr>
                <w:rFonts w:ascii="Times New Roman" w:eastAsia="Times New Roman" w:hAnsi="Times New Roman" w:cs="Times New Roman"/>
                <w:color w:val="000000"/>
                <w:sz w:val="22"/>
                <w:szCs w:val="22"/>
              </w:rPr>
              <w:t>right to the $1,000 is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99"/>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unchanged.</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extinguished.</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incidental.</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assigned to a court.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44. Richly Retail Outlets, Inc., contracts with Stand-Rite Contractors to build a store. Stand-Rite assigns the contract to Town Builders, </w:t>
            </w:r>
            <w:r>
              <w:rPr>
                <w:rFonts w:ascii="Times New Roman" w:eastAsia="Times New Roman" w:hAnsi="Times New Roman" w:cs="Times New Roman"/>
                <w:color w:val="000000"/>
                <w:sz w:val="22"/>
                <w:szCs w:val="22"/>
              </w:rPr>
              <w:t>which has a poor record of completing projects. Richly could most successfully argue that the contract cannot be assigned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32"/>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Richly did not consent to the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Richly did not receive adequate consideration for the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the assignment will materially increase the risk of nonperformance.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Town Builders was not an original party to the deal.</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45. Dyantakes out an insurance policy on her car. Dyan can assign her policy to a third party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467"/>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under any </w:t>
                  </w:r>
                  <w:r>
                    <w:rPr>
                      <w:rFonts w:ascii="Times New Roman" w:eastAsia="Times New Roman" w:hAnsi="Times New Roman" w:cs="Times New Roman"/>
                      <w:color w:val="000000"/>
                      <w:sz w:val="22"/>
                      <w:szCs w:val="22"/>
                    </w:rPr>
                    <w:t>circumstances.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underno circumstances.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as long as she does so in writing.</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if a court approves the assignment.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46. Ben and Ivy enter into a contract under which Ben agrees to cater Ivy’s wedding in exchange for a cash down payment. </w:t>
            </w:r>
            <w:r>
              <w:rPr>
                <w:rFonts w:ascii="Times New Roman" w:eastAsia="Times New Roman" w:hAnsi="Times New Roman" w:cs="Times New Roman"/>
                <w:color w:val="000000"/>
                <w:sz w:val="22"/>
                <w:szCs w:val="22"/>
              </w:rPr>
              <w:t>The contract expressly prohibits any transfer of rights. A contract right may be transferred, however, if the transfer involves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8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right to receive payment.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right to Ben’s services.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rights under Ivy’s insurance policy against Ben’s </w:t>
                  </w:r>
                  <w:r>
                    <w:rPr>
                      <w:rFonts w:ascii="Times New Roman" w:eastAsia="Times New Roman" w:hAnsi="Times New Roman" w:cs="Times New Roman"/>
                      <w:color w:val="000000"/>
                      <w:sz w:val="22"/>
                      <w:szCs w:val="22"/>
                    </w:rPr>
                    <w:t>failing to perform.</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right whose transfer is otherwise expressly prohibited by statute.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lastRenderedPageBreak/>
              <w:t xml:space="preserve">47. Marco and Fred enter into a contract for the sale of Marco’s apartment for which Fred agrees to pay him $100,000. Marco cannot prohibit Fred from </w:t>
            </w:r>
            <w:r>
              <w:rPr>
                <w:rFonts w:ascii="Times New Roman" w:eastAsia="Times New Roman" w:hAnsi="Times New Roman" w:cs="Times New Roman"/>
                <w:color w:val="000000"/>
                <w:sz w:val="22"/>
                <w:szCs w:val="22"/>
              </w:rPr>
              <w:t>transferring his right to the ownership of the apartment because such a prohibition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8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against public policy.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immoral.</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unconscionable.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crime.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48. A contract between Laser Maintenance, Inc., and Medical Vision Operation </w:t>
            </w:r>
            <w:r>
              <w:rPr>
                <w:rFonts w:ascii="Times New Roman" w:eastAsia="Times New Roman" w:hAnsi="Times New Roman" w:cs="Times New Roman"/>
                <w:color w:val="000000"/>
                <w:sz w:val="22"/>
                <w:szCs w:val="22"/>
              </w:rPr>
              <w:t>Corporation contains a clause stating that any assignment is “void.” This ordinarily prohibits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02"/>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any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no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only an assignment of contract rights to personal services.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only an assignment that would change the </w:t>
                  </w:r>
                  <w:r>
                    <w:rPr>
                      <w:rFonts w:ascii="Times New Roman" w:eastAsia="Times New Roman" w:hAnsi="Times New Roman" w:cs="Times New Roman"/>
                      <w:color w:val="000000"/>
                      <w:sz w:val="22"/>
                      <w:szCs w:val="22"/>
                    </w:rPr>
                    <w:t>obligor’s risk.</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49. Eli owes Martin $10,000. Martin assigns the claim to Jack. Jack does not notify Eli of the assignment. A week later, Martin assigns the same claim to Allen. Allen immediately notifies Eli of the assignment. Allen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3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has priority </w:t>
                  </w:r>
                  <w:r>
                    <w:rPr>
                      <w:rFonts w:ascii="Times New Roman" w:eastAsia="Times New Roman" w:hAnsi="Times New Roman" w:cs="Times New Roman"/>
                      <w:color w:val="000000"/>
                      <w:sz w:val="22"/>
                      <w:szCs w:val="22"/>
                    </w:rPr>
                    <w:t>to payment in all states.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has priority to payment in states that follow the English rule.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does not have priority to payment in any state.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haspriority to payment in most states.</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50. Wilma owes Jill $5,000. Jill assigns the claim to </w:t>
            </w:r>
            <w:r>
              <w:rPr>
                <w:rFonts w:ascii="Times New Roman" w:eastAsia="Times New Roman" w:hAnsi="Times New Roman" w:cs="Times New Roman"/>
                <w:color w:val="000000"/>
                <w:sz w:val="22"/>
                <w:szCs w:val="22"/>
              </w:rPr>
              <w:t>the funds to Andrew. Jill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75"/>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must notify Wilma of the assignment immediately.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must notify Wilma of the assignment within thirty days.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must notify Wilma of the assignment to make the assignment effective.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is not legally required to </w:t>
                  </w:r>
                  <w:r>
                    <w:rPr>
                      <w:rFonts w:ascii="Times New Roman" w:eastAsia="Times New Roman" w:hAnsi="Times New Roman" w:cs="Times New Roman"/>
                      <w:color w:val="000000"/>
                      <w:sz w:val="22"/>
                      <w:szCs w:val="22"/>
                    </w:rPr>
                    <w:t>notify Wilma of the assignment.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51. Phillip assigns his rights under a contract with Maria to his college roommate, John. Neither Phillip nor John notifies Maria of the assignment. The assignment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8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will not be effective until notice is given to </w:t>
                  </w:r>
                  <w:r>
                    <w:rPr>
                      <w:rFonts w:ascii="Times New Roman" w:eastAsia="Times New Roman" w:hAnsi="Times New Roman" w:cs="Times New Roman"/>
                      <w:color w:val="000000"/>
                      <w:sz w:val="22"/>
                      <w:szCs w:val="22"/>
                    </w:rPr>
                    <w:t>Maria.</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will become effective after thirty days even if no notice is given to Maria.</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is immediately effective.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can be circumvented.</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52. Joy and Kris enter into a contract for Kris to lay sod in Joy’s yard for which she agrees to pay</w:t>
            </w:r>
            <w:r>
              <w:rPr>
                <w:rFonts w:ascii="Times New Roman" w:eastAsia="Times New Roman" w:hAnsi="Times New Roman" w:cs="Times New Roman"/>
                <w:color w:val="000000"/>
                <w:sz w:val="22"/>
                <w:szCs w:val="22"/>
              </w:rPr>
              <w:t xml:space="preserve"> Kris. When Kris’s schedule conflicts, she contacts Leza, to whom Kris “assigns all rights under the contract.” Kris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64"/>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absolved of any liability under the contract. </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in breach of the contract with Joy.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liable to Joy if Leza does not </w:t>
                  </w:r>
                  <w:r>
                    <w:rPr>
                      <w:rFonts w:ascii="Times New Roman" w:eastAsia="Times New Roman" w:hAnsi="Times New Roman" w:cs="Times New Roman"/>
                      <w:color w:val="000000"/>
                      <w:sz w:val="22"/>
                      <w:szCs w:val="22"/>
                    </w:rPr>
                    <w:t>perform.</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liable to Leza for inducing a prohibited contract.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53. Opportunity Market Company (OMC) and Pierce enter into a contract for Pierce to cut and trim the landscaping around OMC’s building before a meeting of the company’s sales staff. </w:t>
            </w:r>
            <w:r>
              <w:rPr>
                <w:rFonts w:ascii="Times New Roman" w:eastAsia="Times New Roman" w:hAnsi="Times New Roman" w:cs="Times New Roman"/>
                <w:color w:val="000000"/>
                <w:sz w:val="22"/>
                <w:szCs w:val="22"/>
              </w:rPr>
              <w:t>When Pierce’s schedule conflicts, he asks Rachel to do the cutting and trimming. This transfer of duties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3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delegation.</w:t>
                  </w:r>
                </w:p>
              </w:tc>
            </w:tr>
            <w:tr w:rsidR="002F11D8">
              <w:tc>
                <w:tcPr>
                  <w:tcW w:w="400" w:type="dxa"/>
                  <w:tcMar>
                    <w:top w:w="0" w:type="dxa"/>
                    <w:left w:w="0" w:type="dxa"/>
                    <w:bottom w:w="0" w:type="dxa"/>
                    <w:right w:w="0" w:type="dxa"/>
                  </w:tcMar>
                </w:tcPr>
                <w:p w:rsidR="002F11D8" w:rsidRDefault="00DC2EE6">
                  <w:r>
                    <w:rPr>
                      <w:color w:val="000000"/>
                      <w:sz w:val="20"/>
                      <w:szCs w:val="20"/>
                    </w:rPr>
                    <w:lastRenderedPageBreak/>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third party beneficiary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prohibited.</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54. Bill and Charlene enter into a </w:t>
            </w:r>
            <w:r>
              <w:rPr>
                <w:rFonts w:ascii="Times New Roman" w:eastAsia="Times New Roman" w:hAnsi="Times New Roman" w:cs="Times New Roman"/>
                <w:color w:val="000000"/>
                <w:sz w:val="22"/>
                <w:szCs w:val="22"/>
              </w:rPr>
              <w:t>contract for the clearing, plowing, and preparing of Charlene’s 100-acre tract for which she agrees to pay $1,000. Bill transfers his duty under this contract to Dewey. Dewey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63"/>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anobligee.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delegator.</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55. Uri and Victor enter into a contract by which Uri promises to deliver business cards, advertising banners, and other marketing materials to Victor. Uri later transfers his duty under the contract to Wren. Uri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63"/>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assignor.</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56. Laramie contracts to provide cattle-herding services to Miles for $1,400 per month. Laramie cannot transfer this duty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94"/>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under any circumstances.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without continuing to be potentially </w:t>
                  </w:r>
                  <w:r>
                    <w:rPr>
                      <w:rFonts w:ascii="Times New Roman" w:eastAsia="Times New Roman" w:hAnsi="Times New Roman" w:cs="Times New Roman"/>
                      <w:color w:val="000000"/>
                      <w:sz w:val="22"/>
                      <w:szCs w:val="22"/>
                    </w:rPr>
                    <w:t>liable.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without Miles’s consent.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without paying Miles at least one monthly fee.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57. Pico, a famous chef, agrees to give ten culinary les-sons to Rhoda in exchange for $1,200. Pico’s attempt to transfer his contract duties to Sven, an </w:t>
            </w:r>
            <w:r>
              <w:rPr>
                <w:rFonts w:ascii="Times New Roman" w:eastAsia="Times New Roman" w:hAnsi="Times New Roman" w:cs="Times New Roman"/>
                <w:color w:val="000000"/>
                <w:sz w:val="22"/>
                <w:szCs w:val="22"/>
              </w:rPr>
              <w:t>unknown sous-chef, will probably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07"/>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permitted because contracts may be freely delegated.</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permitted because the contract is concerned with cookery.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prohibited because contracts may not be freely delegated.</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prohibited if Pico and </w:t>
                  </w:r>
                  <w:r>
                    <w:rPr>
                      <w:rFonts w:ascii="Times New Roman" w:eastAsia="Times New Roman" w:hAnsi="Times New Roman" w:cs="Times New Roman"/>
                      <w:color w:val="000000"/>
                      <w:sz w:val="22"/>
                      <w:szCs w:val="22"/>
                    </w:rPr>
                    <w:t>Sven have different skill levels.</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58. Ilene and Jerry enter into a contract under which Ilene agrees to provide groundskeeping services for Jerry’s Family Fun Center. Under an anti-delegation clause, the contract can prohibit and prevent the transfer </w:t>
            </w:r>
            <w:r>
              <w:rPr>
                <w:rFonts w:ascii="Times New Roman" w:eastAsia="Times New Roman" w:hAnsi="Times New Roman" w:cs="Times New Roman"/>
                <w:color w:val="000000"/>
                <w:sz w:val="22"/>
                <w:szCs w:val="22"/>
              </w:rPr>
              <w:t>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11"/>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only duties that are </w:t>
                  </w:r>
                  <w:r>
                    <w:rPr>
                      <w:rFonts w:ascii="Times New Roman" w:eastAsia="Times New Roman" w:hAnsi="Times New Roman" w:cs="Times New Roman"/>
                      <w:i/>
                      <w:iCs/>
                      <w:color w:val="000000"/>
                      <w:sz w:val="22"/>
                      <w:szCs w:val="22"/>
                    </w:rPr>
                    <w:t>personal</w:t>
                  </w:r>
                  <w:r>
                    <w:rPr>
                      <w:rFonts w:ascii="Times New Roman" w:eastAsia="Times New Roman" w:hAnsi="Times New Roman" w:cs="Times New Roman"/>
                      <w:color w:val="000000"/>
                      <w:sz w:val="22"/>
                      <w:szCs w:val="22"/>
                    </w:rPr>
                    <w:t xml:space="preserve"> in nature.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only duties that are </w:t>
                  </w:r>
                  <w:r>
                    <w:rPr>
                      <w:rFonts w:ascii="Times New Roman" w:eastAsia="Times New Roman" w:hAnsi="Times New Roman" w:cs="Times New Roman"/>
                      <w:i/>
                      <w:iCs/>
                      <w:color w:val="000000"/>
                      <w:sz w:val="22"/>
                      <w:szCs w:val="22"/>
                    </w:rPr>
                    <w:t>impersonal</w:t>
                  </w:r>
                  <w:r>
                    <w:rPr>
                      <w:rFonts w:ascii="Times New Roman" w:eastAsia="Times New Roman" w:hAnsi="Times New Roman" w:cs="Times New Roman"/>
                      <w:color w:val="000000"/>
                      <w:sz w:val="22"/>
                      <w:szCs w:val="22"/>
                    </w:rPr>
                    <w:t xml:space="preserve"> in nature.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no duties under the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all duties under the contract.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59. Leon contracts to install automatic watering troughs in Kendall’s dairy </w:t>
            </w:r>
            <w:r>
              <w:rPr>
                <w:rFonts w:ascii="Times New Roman" w:eastAsia="Times New Roman" w:hAnsi="Times New Roman" w:cs="Times New Roman"/>
                <w:color w:val="000000"/>
                <w:sz w:val="22"/>
                <w:szCs w:val="22"/>
              </w:rPr>
              <w:t>barn. When Leon becomes seriously ill, he contracts with Jake to install the troughs. Jake is unreliable and never shows up to do the work. Kendall can sue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92"/>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no one.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Jake only.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Leon only.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Jake or Leon.</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lastRenderedPageBreak/>
              <w:t>60. D’Alemberte contracts</w:t>
            </w:r>
            <w:r>
              <w:rPr>
                <w:rFonts w:ascii="Times New Roman" w:eastAsia="Times New Roman" w:hAnsi="Times New Roman" w:cs="Times New Roman"/>
                <w:color w:val="000000"/>
                <w:sz w:val="22"/>
                <w:szCs w:val="22"/>
              </w:rPr>
              <w:t xml:space="preserve"> with Ella to render personal nursing services for the benefit of Federica.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38"/>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third party beneficiary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alienation.</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61. Lyle and Miranda agree that Lyle will fix the </w:t>
            </w:r>
            <w:r>
              <w:rPr>
                <w:rFonts w:ascii="Times New Roman" w:eastAsia="Times New Roman" w:hAnsi="Times New Roman" w:cs="Times New Roman"/>
                <w:color w:val="000000"/>
                <w:sz w:val="22"/>
                <w:szCs w:val="22"/>
              </w:rPr>
              <w:t>refrigeration unit in Miranda’s Buns n’ Burgers in exchange for her payment of a debt that Lyle owes to New Credit Corporation. New Credit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30"/>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intended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incidental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assignor.</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62. </w:t>
            </w:r>
            <w:r>
              <w:rPr>
                <w:rFonts w:ascii="Times New Roman" w:eastAsia="Times New Roman" w:hAnsi="Times New Roman" w:cs="Times New Roman"/>
                <w:color w:val="000000"/>
                <w:sz w:val="22"/>
                <w:szCs w:val="22"/>
              </w:rPr>
              <w:t>Bea takes out a life insurance policy with Vida Insurance Corporation that names her spouse Wendell as the beneficiary.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73"/>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assignment.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a third party </w:t>
                  </w:r>
                  <w:r>
                    <w:rPr>
                      <w:rFonts w:ascii="Times New Roman" w:eastAsia="Times New Roman" w:hAnsi="Times New Roman" w:cs="Times New Roman"/>
                      <w:i/>
                      <w:iCs/>
                      <w:color w:val="000000"/>
                      <w:sz w:val="22"/>
                      <w:szCs w:val="22"/>
                    </w:rPr>
                    <w:t>incidental</w:t>
                  </w:r>
                  <w:r>
                    <w:rPr>
                      <w:rFonts w:ascii="Times New Roman" w:eastAsia="Times New Roman" w:hAnsi="Times New Roman" w:cs="Times New Roman"/>
                      <w:color w:val="000000"/>
                      <w:sz w:val="22"/>
                      <w:szCs w:val="22"/>
                    </w:rPr>
                    <w:t xml:space="preserve"> beneficiary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a third party </w:t>
                  </w:r>
                  <w:r>
                    <w:rPr>
                      <w:rFonts w:ascii="Times New Roman" w:eastAsia="Times New Roman" w:hAnsi="Times New Roman" w:cs="Times New Roman"/>
                      <w:i/>
                      <w:iCs/>
                      <w:color w:val="000000"/>
                      <w:sz w:val="22"/>
                      <w:szCs w:val="22"/>
                    </w:rPr>
                    <w:t>intended</w:t>
                  </w:r>
                  <w:r>
                    <w:rPr>
                      <w:rFonts w:ascii="Times New Roman" w:eastAsia="Times New Roman" w:hAnsi="Times New Roman" w:cs="Times New Roman"/>
                      <w:color w:val="000000"/>
                      <w:sz w:val="22"/>
                      <w:szCs w:val="22"/>
                    </w:rPr>
                    <w:t xml:space="preserve"> beneficiary contract.</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63. Business Loans, LLC, is a creditor beneficiary in a deal that involves Carla’s Hair Salon and Dani’s Nails. Like most creditor beneficiaries, Business Loans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54"/>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 donee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incidental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intended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original contracting party.</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​Four-Square Construction Company enters into a contract with Ben to remodel Carol’s Home Store, using products from Delta Building Supplies.</w:t>
            </w:r>
          </w:p>
        </w:tc>
      </w:tr>
    </w:tbl>
    <w:p w:rsidR="002F11D8" w:rsidRDefault="002F11D8"/>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64. Refer to Fact Pattern 18-1.Halfway </w:t>
            </w:r>
            <w:r>
              <w:rPr>
                <w:rFonts w:ascii="Times New Roman" w:eastAsia="Times New Roman" w:hAnsi="Times New Roman" w:cs="Times New Roman"/>
                <w:color w:val="000000"/>
                <w:sz w:val="22"/>
                <w:szCs w:val="22"/>
              </w:rPr>
              <w:t>through the project, Four-Square refuses to finish the job. The contract can be enforced against Four-Square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60"/>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Ben only.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Carol’s only.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Ben or Carol’s.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none of the choices.</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65. Refer to Fact Pattern 18-1. Delta will realize a</w:t>
            </w:r>
            <w:r>
              <w:rPr>
                <w:rFonts w:ascii="Times New Roman" w:eastAsia="Times New Roman" w:hAnsi="Times New Roman" w:cs="Times New Roman"/>
                <w:color w:val="000000"/>
                <w:sz w:val="22"/>
                <w:szCs w:val="22"/>
              </w:rPr>
              <w:t xml:space="preserve"> profit from the sale of prod-ucts to Four-Square to remodel Carol’s store. Delta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30"/>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incidental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intended beneficiary.</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66. Paolho and Roth agree that Paolho will fix Roth’s boat </w:t>
            </w:r>
            <w:r>
              <w:rPr>
                <w:rFonts w:ascii="Times New Roman" w:eastAsia="Times New Roman" w:hAnsi="Times New Roman" w:cs="Times New Roman"/>
                <w:color w:val="000000"/>
                <w:sz w:val="22"/>
                <w:szCs w:val="22"/>
              </w:rPr>
              <w:t>dock in exchange for $5,000. Paolho spends half of the amount due under the contract to acquire the materials for the job from Sav-U Economy Lumber. Sav-U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30"/>
            </w:tblGrid>
            <w:tr w:rsidR="002F11D8">
              <w:tc>
                <w:tcPr>
                  <w:tcW w:w="400" w:type="dxa"/>
                  <w:tcMar>
                    <w:top w:w="0" w:type="dxa"/>
                    <w:left w:w="0" w:type="dxa"/>
                    <w:bottom w:w="0" w:type="dxa"/>
                    <w:right w:w="0" w:type="dxa"/>
                  </w:tcMar>
                </w:tcPr>
                <w:p w:rsidR="002F11D8" w:rsidRDefault="00DC2EE6">
                  <w:r>
                    <w:rPr>
                      <w:color w:val="000000"/>
                      <w:sz w:val="20"/>
                      <w:szCs w:val="20"/>
                    </w:rPr>
                    <w:lastRenderedPageBreak/>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intended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incidental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color w:val="000000"/>
                      <w:sz w:val="22"/>
                      <w:szCs w:val="22"/>
                    </w:rPr>
                    <w:t>assignor.</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67. Ozzie contracts for the sale of 500 shares of stock in Premium Quality, Inc., to Ray, with payment to go to Scholar University to pay Thalia’s tuition. The contract reserves to Ozzie and Ray the right to modify its terms. Scholar’s right </w:t>
            </w:r>
            <w:r>
              <w:rPr>
                <w:rFonts w:ascii="Times New Roman" w:eastAsia="Times New Roman" w:hAnsi="Times New Roman" w:cs="Times New Roman"/>
                <w:color w:val="000000"/>
                <w:sz w:val="22"/>
                <w:szCs w:val="22"/>
              </w:rPr>
              <w:t>to payment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22"/>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not affected by the reservation.</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subject to any change that Ozzie and Ray make.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limited only if Thalia agrees to any changes.</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terminated by the reservation.</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68. App Developers, Inc. (ADI), enters into a contract</w:t>
            </w:r>
            <w:r>
              <w:rPr>
                <w:rFonts w:ascii="Times New Roman" w:eastAsia="Times New Roman" w:hAnsi="Times New Roman" w:cs="Times New Roman"/>
                <w:color w:val="000000"/>
                <w:sz w:val="22"/>
                <w:szCs w:val="22"/>
              </w:rPr>
              <w:t xml:space="preserve"> with Carmen, the chief executive officer of SalesCorp, to create an app for the firm. To fulfill the contract, ADI hires Max and ten other student interns. With respect to the contract, Max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30"/>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an intended 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 xml:space="preserve">an incidental </w:t>
                  </w:r>
                  <w:r>
                    <w:rPr>
                      <w:rFonts w:ascii="Times New Roman" w:eastAsia="Times New Roman" w:hAnsi="Times New Roman" w:cs="Times New Roman"/>
                      <w:color w:val="000000"/>
                      <w:sz w:val="22"/>
                      <w:szCs w:val="22"/>
                    </w:rPr>
                    <w:t>beneficiary.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 delegatee.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an assignee.</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69. Hilda signs a contract with Indemnity Insurance Company that intentionally confers a benefit on Hilda’s daughter Jackie as the designated beneficiary. Jackie’s rights under the contract will vest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72"/>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automatically.</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if she demonstrates her consent to the promise at Hilda’s request.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if Indemnity attempts to modify the terms of the contract.</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on the occurrence of the event for which the insurance was procured.</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70. Mai is a </w:t>
            </w:r>
            <w:r>
              <w:rPr>
                <w:rFonts w:ascii="Times New Roman" w:eastAsia="Times New Roman" w:hAnsi="Times New Roman" w:cs="Times New Roman"/>
                <w:color w:val="000000"/>
                <w:sz w:val="22"/>
                <w:szCs w:val="22"/>
              </w:rPr>
              <w:t>third party beneficiary under a contract between Novia and Otis. Novia and Otis can modify or rescind their contract without Mai’s consent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F11D8" w:rsidRDefault="00DC2EE6">
                  <w:pPr>
                    <w:pStyle w:val="p"/>
                    <w:jc w:val="both"/>
                  </w:pPr>
                  <w:r>
                    <w:rPr>
                      <w:rFonts w:ascii="Times New Roman" w:eastAsia="Times New Roman" w:hAnsi="Times New Roman" w:cs="Times New Roman"/>
                      <w:color w:val="000000"/>
                      <w:sz w:val="22"/>
                      <w:szCs w:val="22"/>
                    </w:rPr>
                    <w:t>at any time.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color w:val="000000"/>
                      <w:sz w:val="22"/>
                      <w:szCs w:val="22"/>
                    </w:rPr>
                    <w:t>at no time.</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i/>
                      <w:iCs/>
                      <w:color w:val="000000"/>
                      <w:sz w:val="22"/>
                      <w:szCs w:val="22"/>
                    </w:rPr>
                    <w:t>after</w:t>
                  </w:r>
                  <w:r>
                    <w:rPr>
                      <w:rFonts w:ascii="Times New Roman" w:eastAsia="Times New Roman" w:hAnsi="Times New Roman" w:cs="Times New Roman"/>
                      <w:color w:val="000000"/>
                      <w:sz w:val="22"/>
                      <w:szCs w:val="22"/>
                    </w:rPr>
                    <w:t xml:space="preserve"> Mai’s rights have vested.</w:t>
                  </w:r>
                </w:p>
              </w:tc>
            </w:tr>
            <w:tr w:rsidR="002F11D8">
              <w:tc>
                <w:tcPr>
                  <w:tcW w:w="400" w:type="dxa"/>
                  <w:tcMar>
                    <w:top w:w="0" w:type="dxa"/>
                    <w:left w:w="0" w:type="dxa"/>
                    <w:bottom w:w="0" w:type="dxa"/>
                    <w:right w:w="0" w:type="dxa"/>
                  </w:tcMar>
                </w:tcPr>
                <w:p w:rsidR="002F11D8" w:rsidRDefault="00DC2EE6">
                  <w:r>
                    <w:rPr>
                      <w:color w:val="000000"/>
                      <w:sz w:val="20"/>
                      <w:szCs w:val="20"/>
                    </w:rPr>
                    <w:t> </w:t>
                  </w:r>
                </w:p>
              </w:tc>
              <w:tc>
                <w:tcPr>
                  <w:tcW w:w="0" w:type="auto"/>
                  <w:tcMar>
                    <w:top w:w="30" w:type="dxa"/>
                    <w:left w:w="0" w:type="dxa"/>
                    <w:bottom w:w="30" w:type="dxa"/>
                    <w:right w:w="0" w:type="dxa"/>
                  </w:tcMar>
                </w:tcPr>
                <w:p w:rsidR="002F11D8" w:rsidRDefault="00DC2E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F11D8" w:rsidRDefault="00DC2EE6">
                  <w:pPr>
                    <w:pStyle w:val="p"/>
                  </w:pPr>
                  <w:r>
                    <w:rPr>
                      <w:rFonts w:ascii="Times New Roman" w:eastAsia="Times New Roman" w:hAnsi="Times New Roman" w:cs="Times New Roman"/>
                      <w:i/>
                      <w:iCs/>
                      <w:color w:val="000000"/>
                      <w:sz w:val="22"/>
                      <w:szCs w:val="22"/>
                    </w:rPr>
                    <w:t>before</w:t>
                  </w:r>
                  <w:r>
                    <w:rPr>
                      <w:rFonts w:ascii="Times New Roman" w:eastAsia="Times New Roman" w:hAnsi="Times New Roman" w:cs="Times New Roman"/>
                      <w:color w:val="000000"/>
                      <w:sz w:val="22"/>
                      <w:szCs w:val="22"/>
                    </w:rPr>
                    <w:t xml:space="preserve"> Mai’s rights have vested.</w:t>
                  </w:r>
                </w:p>
              </w:tc>
            </w:tr>
          </w:tbl>
          <w:p w:rsidR="002F11D8" w:rsidRDefault="002F11D8"/>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2F11D8"/>
        </w:tc>
      </w:tr>
    </w:tbl>
    <w:p w:rsidR="002F11D8" w:rsidRDefault="002F11D8">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71. ​Pam borrows $5,000 from Quality Auto Sales to buy a car.  When Pam does not pay the loan or return the car, Quality wants to transfers the right to the payment to Rapid Collection Agency. Rapid agrees to pay Quality for this right, but for a </w:t>
            </w:r>
            <w:r>
              <w:rPr>
                <w:rFonts w:ascii="Times New Roman" w:eastAsia="Times New Roman" w:hAnsi="Times New Roman" w:cs="Times New Roman"/>
                <w:color w:val="000000"/>
                <w:sz w:val="22"/>
                <w:szCs w:val="22"/>
              </w:rPr>
              <w:t>price that is less than the amount owed. Can Quality transfer this right to Rapid without Pam’s consent? If so, and Quality committed fraud in the deal with Pam, could Pam legiti-mately refuse to pay Rapid? Explain.</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72. A-One Landscapers, Inc., owes Frie</w:t>
            </w:r>
            <w:r>
              <w:rPr>
                <w:rFonts w:ascii="Times New Roman" w:eastAsia="Times New Roman" w:hAnsi="Times New Roman" w:cs="Times New Roman"/>
                <w:color w:val="000000"/>
                <w:sz w:val="22"/>
                <w:szCs w:val="22"/>
              </w:rPr>
              <w:t xml:space="preserve">ndly Finance Company $5,000.  A-One enters into a contract with Suburban Office Park under which A-One promises to maintain the landscaping on Suburban’s property.  Un-der the contract, Suburban promises to pay Friendly Finance the amount that will be due </w:t>
            </w:r>
            <w:r>
              <w:rPr>
                <w:rFonts w:ascii="Times New Roman" w:eastAsia="Times New Roman" w:hAnsi="Times New Roman" w:cs="Times New Roman"/>
                <w:color w:val="000000"/>
                <w:sz w:val="22"/>
                <w:szCs w:val="22"/>
              </w:rPr>
              <w:t>A-One until A-One’s debt to Friendly Finance is paid.  A-One performs as promised, but Suburban does not pay Friendly Finance.  Can Friendly Finance succeed in a suit against Suburban?  Why or why not</w:t>
            </w:r>
          </w:p>
        </w:tc>
      </w:tr>
    </w:tbl>
    <w:p w:rsidR="002F11D8" w:rsidRDefault="002F11D8">
      <w:pPr>
        <w:spacing w:after="75"/>
      </w:pPr>
    </w:p>
    <w:p w:rsidR="002F11D8" w:rsidRDefault="00DC2EE6">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7. 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8. 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9. 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10. 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11. 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12. 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13. 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14. 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15. 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16. 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17. 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18. 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19. 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20. 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21. 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22. 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23. 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24. 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25. 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lastRenderedPageBreak/>
              <w:t>26. 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27. 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28. 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29. 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30. 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31. 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32. 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33. 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34. </w:t>
            </w:r>
            <w:r>
              <w:rPr>
                <w:sz w:val="20"/>
                <w:szCs w:val="20"/>
              </w:rPr>
              <w:t>True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35. </w:t>
            </w:r>
            <w:r>
              <w:rPr>
                <w:sz w:val="20"/>
                <w:szCs w:val="20"/>
              </w:rPr>
              <w:t>False</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36. 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37. 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38. 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39. 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40. 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41. 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42. 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43. 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44. 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45. 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46. 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47. 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48. 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49. 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50. 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51. 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52. 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53. 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54. 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55. </w:t>
            </w:r>
            <w:r>
              <w:rPr>
                <w:sz w:val="20"/>
                <w:szCs w:val="20"/>
              </w:rPr>
              <w:t>a</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56. 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57. 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58. 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59. 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60. 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61. 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62. 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63. 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64. 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65. 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66. </w:t>
            </w:r>
            <w:r>
              <w:rPr>
                <w:sz w:val="20"/>
                <w:szCs w:val="20"/>
              </w:rPr>
              <w:t>c</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67. 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68. 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69. </w:t>
            </w:r>
            <w:r>
              <w:rPr>
                <w:sz w:val="20"/>
                <w:szCs w:val="20"/>
              </w:rPr>
              <w:t>b</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70. </w:t>
            </w:r>
            <w:r>
              <w:rPr>
                <w:sz w:val="20"/>
                <w:szCs w:val="20"/>
              </w:rPr>
              <w:t>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71. Quality can transfer the right to receive Pam’s payment in an assignment to Rapid.</w:t>
            </w:r>
          </w:p>
          <w:p w:rsidR="002F11D8" w:rsidRDefault="00DC2EE6">
            <w:pPr>
              <w:pStyle w:val="p"/>
            </w:pPr>
            <w:r>
              <w:rPr>
                <w:rFonts w:ascii="Times New Roman" w:eastAsia="Times New Roman" w:hAnsi="Times New Roman" w:cs="Times New Roman"/>
                <w:color w:val="000000"/>
                <w:sz w:val="22"/>
                <w:szCs w:val="22"/>
              </w:rPr>
              <w:t xml:space="preserve">The parties in an assignment are the assignor, </w:t>
            </w:r>
            <w:r>
              <w:rPr>
                <w:rFonts w:ascii="Times New Roman" w:eastAsia="Times New Roman" w:hAnsi="Times New Roman" w:cs="Times New Roman"/>
                <w:color w:val="000000"/>
                <w:sz w:val="22"/>
                <w:szCs w:val="22"/>
              </w:rPr>
              <w:t>the assignee, and the obligor. The party originally entitled to the pay-ment of the money is the assignor (Quality), the party who agreed to pay is the obligor (Pam), and the party who receives the right to the payment is the assignee (Rapid). The obligor’</w:t>
            </w:r>
            <w:r>
              <w:rPr>
                <w:rFonts w:ascii="Times New Roman" w:eastAsia="Times New Roman" w:hAnsi="Times New Roman" w:cs="Times New Roman"/>
                <w:color w:val="000000"/>
                <w:sz w:val="22"/>
                <w:szCs w:val="22"/>
              </w:rPr>
              <w:t>s consent is not necessary for an ef-fective assignment.</w:t>
            </w:r>
          </w:p>
          <w:p w:rsidR="002F11D8" w:rsidRDefault="00DC2EE6">
            <w:pPr>
              <w:pStyle w:val="p"/>
            </w:pPr>
            <w:r>
              <w:rPr>
                <w:rFonts w:ascii="Times New Roman" w:eastAsia="Times New Roman" w:hAnsi="Times New Roman" w:cs="Times New Roman"/>
                <w:color w:val="000000"/>
                <w:sz w:val="22"/>
                <w:szCs w:val="22"/>
              </w:rPr>
              <w:t>On an assignment, the rights of the assignor are ex-tin-guished, and the assignee has a right to demand performance—in this question, payment—from the obligor. The assignee takes only those rights th</w:t>
            </w:r>
            <w:r>
              <w:rPr>
                <w:rFonts w:ascii="Times New Roman" w:eastAsia="Times New Roman" w:hAnsi="Times New Roman" w:cs="Times New Roman"/>
                <w:color w:val="000000"/>
                <w:sz w:val="22"/>
                <w:szCs w:val="22"/>
              </w:rPr>
              <w:t>at the assignor originally had, however, subject to the defenses that the obligor has against the assignor. Thus, if Quality fraudu-lently procured the right to Pam’s payment, Pam can raise this fraud as a de-fense against payment to Rapid.</w:t>
            </w:r>
          </w:p>
        </w:tc>
      </w:tr>
    </w:tbl>
    <w:p w:rsidR="002F11D8" w:rsidRDefault="002F11D8">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2F11D8">
        <w:tc>
          <w:tcPr>
            <w:tcW w:w="5000" w:type="pct"/>
            <w:tcMar>
              <w:top w:w="0" w:type="dxa"/>
              <w:left w:w="0" w:type="dxa"/>
              <w:bottom w:w="0" w:type="dxa"/>
              <w:right w:w="0" w:type="dxa"/>
            </w:tcMar>
            <w:vAlign w:val="center"/>
          </w:tcPr>
          <w:p w:rsidR="002F11D8" w:rsidRDefault="00DC2EE6">
            <w:pPr>
              <w:pStyle w:val="p"/>
            </w:pPr>
            <w:r>
              <w:rPr>
                <w:rFonts w:ascii="Times New Roman" w:eastAsia="Times New Roman" w:hAnsi="Times New Roman" w:cs="Times New Roman"/>
                <w:color w:val="000000"/>
                <w:sz w:val="22"/>
                <w:szCs w:val="22"/>
              </w:rPr>
              <w:t xml:space="preserve">72. Friendly </w:t>
            </w:r>
            <w:r>
              <w:rPr>
                <w:rFonts w:ascii="Times New Roman" w:eastAsia="Times New Roman" w:hAnsi="Times New Roman" w:cs="Times New Roman"/>
                <w:color w:val="000000"/>
                <w:sz w:val="22"/>
                <w:szCs w:val="22"/>
              </w:rPr>
              <w:t>Finance could succeed in a suit against Suburban.  When a party promises to perform under a contract with the express in-tent that the other party’s payment benefit a third party, the third party is an intended beneficiary.  Assuming a contract is otherwis</w:t>
            </w:r>
            <w:r>
              <w:rPr>
                <w:rFonts w:ascii="Times New Roman" w:eastAsia="Times New Roman" w:hAnsi="Times New Roman" w:cs="Times New Roman"/>
                <w:color w:val="000000"/>
                <w:sz w:val="22"/>
                <w:szCs w:val="22"/>
              </w:rPr>
              <w:t xml:space="preserve">e enforce-able, an intended beneficiary can successfully sue to enforce the contract under </w:t>
            </w:r>
            <w:r>
              <w:rPr>
                <w:rFonts w:ascii="Times New Roman" w:eastAsia="Times New Roman" w:hAnsi="Times New Roman" w:cs="Times New Roman"/>
                <w:color w:val="000000"/>
                <w:sz w:val="22"/>
                <w:szCs w:val="22"/>
              </w:rPr>
              <w:lastRenderedPageBreak/>
              <w:t>which he or she will benefit.</w:t>
            </w:r>
          </w:p>
          <w:p w:rsidR="002F11D8" w:rsidRDefault="00DC2EE6">
            <w:pPr>
              <w:pStyle w:val="p"/>
            </w:pPr>
            <w:r>
              <w:rPr>
                <w:rFonts w:ascii="Times New Roman" w:eastAsia="Times New Roman" w:hAnsi="Times New Roman" w:cs="Times New Roman"/>
                <w:color w:val="000000"/>
                <w:sz w:val="22"/>
                <w:szCs w:val="22"/>
              </w:rPr>
              <w:t>The contract between A-One and Suburban expressly states that Suburban’s payment for A-One’s per-formance is to go directly to Friendly</w:t>
            </w:r>
            <w:r>
              <w:rPr>
                <w:rFonts w:ascii="Times New Roman" w:eastAsia="Times New Roman" w:hAnsi="Times New Roman" w:cs="Times New Roman"/>
                <w:color w:val="000000"/>
                <w:sz w:val="22"/>
                <w:szCs w:val="22"/>
              </w:rPr>
              <w:t xml:space="preserve"> Finance.  Thus, it is a third party beneficiary con-tract. Friendly Finance, the third party beneficiary, is, under the terms of the contract, an intended beneficiary.  As such, Friendly Finance can successfully sue Suburban to enforce Suburban’s promise </w:t>
            </w:r>
            <w:r>
              <w:rPr>
                <w:rFonts w:ascii="Times New Roman" w:eastAsia="Times New Roman" w:hAnsi="Times New Roman" w:cs="Times New Roman"/>
                <w:color w:val="000000"/>
                <w:sz w:val="22"/>
                <w:szCs w:val="22"/>
              </w:rPr>
              <w:t>to pay A-One’s debt.</w:t>
            </w:r>
          </w:p>
          <w:p w:rsidR="002F11D8" w:rsidRDefault="002F11D8">
            <w:pPr>
              <w:pStyle w:val="p"/>
            </w:pPr>
          </w:p>
        </w:tc>
      </w:tr>
    </w:tbl>
    <w:p w:rsidR="002F11D8" w:rsidRDefault="002F11D8">
      <w:pPr>
        <w:spacing w:after="75"/>
      </w:pPr>
    </w:p>
    <w:p w:rsidR="002F11D8" w:rsidRDefault="002F11D8">
      <w:pPr>
        <w:spacing w:after="75"/>
      </w:pPr>
    </w:p>
    <w:sectPr w:rsidR="002F11D8" w:rsidSect="002F11D8">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D8" w:rsidRDefault="002F11D8" w:rsidP="002F11D8">
      <w:r>
        <w:separator/>
      </w:r>
    </w:p>
  </w:endnote>
  <w:endnote w:type="continuationSeparator" w:id="0">
    <w:p w:rsidR="002F11D8" w:rsidRDefault="002F11D8" w:rsidP="002F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2F11D8">
      <w:tblPrEx>
        <w:tblCellMar>
          <w:top w:w="0" w:type="dxa"/>
          <w:bottom w:w="0" w:type="dxa"/>
        </w:tblCellMar>
      </w:tblPrEx>
      <w:tc>
        <w:tcPr>
          <w:tcW w:w="4500" w:type="pct"/>
          <w:tcBorders>
            <w:top w:val="nil"/>
            <w:left w:val="nil"/>
            <w:bottom w:val="nil"/>
            <w:right w:val="nil"/>
          </w:tcBorders>
        </w:tcPr>
        <w:p w:rsidR="002F11D8" w:rsidRDefault="00DC2EE6">
          <w:r>
            <w:rPr>
              <w:i/>
              <w:iCs/>
              <w:szCs w:val="16"/>
            </w:rPr>
            <w:t>Copyright Cengage Learning. Powered by Cognero.</w:t>
          </w:r>
        </w:p>
      </w:tc>
      <w:tc>
        <w:tcPr>
          <w:tcW w:w="4500" w:type="pct"/>
          <w:tcBorders>
            <w:top w:val="nil"/>
            <w:left w:val="nil"/>
            <w:bottom w:val="nil"/>
            <w:right w:val="nil"/>
          </w:tcBorders>
        </w:tcPr>
        <w:p w:rsidR="002F11D8" w:rsidRDefault="00DC2EE6">
          <w:pPr>
            <w:jc w:val="right"/>
          </w:pPr>
          <w:r>
            <w:rPr>
              <w:szCs w:val="16"/>
            </w:rPr>
            <w:t>Page </w:t>
          </w:r>
          <w:r w:rsidR="002F11D8">
            <w:fldChar w:fldCharType="begin"/>
          </w:r>
          <w:r>
            <w:instrText>PAGE</w:instrText>
          </w:r>
          <w:r>
            <w:fldChar w:fldCharType="separate"/>
          </w:r>
          <w:r>
            <w:rPr>
              <w:noProof/>
            </w:rPr>
            <w:t>1</w:t>
          </w:r>
          <w:r w:rsidR="002F11D8">
            <w:fldChar w:fldCharType="end"/>
          </w:r>
        </w:p>
      </w:tc>
    </w:tr>
  </w:tbl>
  <w:p w:rsidR="002F11D8" w:rsidRDefault="002F11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D8" w:rsidRDefault="002F11D8" w:rsidP="002F11D8">
      <w:r>
        <w:separator/>
      </w:r>
    </w:p>
  </w:footnote>
  <w:footnote w:type="continuationSeparator" w:id="0">
    <w:p w:rsidR="002F11D8" w:rsidRDefault="002F11D8" w:rsidP="002F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2F11D8">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2F11D8">
            <w:tc>
              <w:tcPr>
                <w:tcW w:w="15" w:type="dxa"/>
                <w:tcMar>
                  <w:top w:w="0" w:type="dxa"/>
                  <w:left w:w="0" w:type="dxa"/>
                  <w:bottom w:w="0" w:type="dxa"/>
                  <w:right w:w="0" w:type="dxa"/>
                </w:tcMar>
              </w:tcPr>
              <w:p w:rsidR="002F11D8" w:rsidRDefault="00DC2EE6">
                <w:r>
                  <w:rPr>
                    <w:sz w:val="20"/>
                    <w:szCs w:val="20"/>
                  </w:rPr>
                  <w:t>Name:</w:t>
                </w:r>
              </w:p>
            </w:tc>
            <w:tc>
              <w:tcPr>
                <w:tcW w:w="0" w:type="auto"/>
                <w:tcBorders>
                  <w:bottom w:val="single" w:sz="6" w:space="0" w:color="000000"/>
                </w:tcBorders>
                <w:tcMar>
                  <w:top w:w="0" w:type="dxa"/>
                  <w:left w:w="0" w:type="dxa"/>
                  <w:bottom w:w="0" w:type="dxa"/>
                  <w:right w:w="0" w:type="dxa"/>
                </w:tcMar>
              </w:tcPr>
              <w:p w:rsidR="002F11D8" w:rsidRDefault="00DC2EE6">
                <w:r>
                  <w:rPr>
                    <w:sz w:val="20"/>
                    <w:szCs w:val="20"/>
                  </w:rPr>
                  <w:t> </w:t>
                </w:r>
              </w:p>
            </w:tc>
          </w:tr>
        </w:tbl>
        <w:p w:rsidR="002F11D8" w:rsidRDefault="002F11D8"/>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2F11D8">
            <w:tc>
              <w:tcPr>
                <w:tcW w:w="15" w:type="dxa"/>
                <w:tcMar>
                  <w:top w:w="0" w:type="dxa"/>
                  <w:left w:w="0" w:type="dxa"/>
                  <w:bottom w:w="0" w:type="dxa"/>
                  <w:right w:w="0" w:type="dxa"/>
                </w:tcMar>
              </w:tcPr>
              <w:p w:rsidR="002F11D8" w:rsidRDefault="00DC2EE6">
                <w:r>
                  <w:rPr>
                    <w:sz w:val="20"/>
                    <w:szCs w:val="20"/>
                  </w:rPr>
                  <w:t> Class:</w:t>
                </w:r>
              </w:p>
            </w:tc>
            <w:tc>
              <w:tcPr>
                <w:tcW w:w="0" w:type="auto"/>
                <w:tcBorders>
                  <w:bottom w:val="single" w:sz="6" w:space="0" w:color="000000"/>
                </w:tcBorders>
                <w:tcMar>
                  <w:top w:w="0" w:type="dxa"/>
                  <w:left w:w="0" w:type="dxa"/>
                  <w:bottom w:w="0" w:type="dxa"/>
                  <w:right w:w="0" w:type="dxa"/>
                </w:tcMar>
              </w:tcPr>
              <w:p w:rsidR="002F11D8" w:rsidRDefault="00DC2EE6">
                <w:r>
                  <w:rPr>
                    <w:sz w:val="20"/>
                    <w:szCs w:val="20"/>
                  </w:rPr>
                  <w:t> </w:t>
                </w:r>
              </w:p>
            </w:tc>
          </w:tr>
        </w:tbl>
        <w:p w:rsidR="002F11D8" w:rsidRDefault="002F11D8"/>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2F11D8">
            <w:tc>
              <w:tcPr>
                <w:tcW w:w="15" w:type="dxa"/>
                <w:tcMar>
                  <w:top w:w="0" w:type="dxa"/>
                  <w:left w:w="0" w:type="dxa"/>
                  <w:bottom w:w="0" w:type="dxa"/>
                  <w:right w:w="0" w:type="dxa"/>
                </w:tcMar>
              </w:tcPr>
              <w:p w:rsidR="002F11D8" w:rsidRDefault="00DC2EE6">
                <w:r>
                  <w:rPr>
                    <w:sz w:val="20"/>
                    <w:szCs w:val="20"/>
                  </w:rPr>
                  <w:t> Date:</w:t>
                </w:r>
              </w:p>
            </w:tc>
            <w:tc>
              <w:tcPr>
                <w:tcW w:w="0" w:type="auto"/>
                <w:tcBorders>
                  <w:bottom w:val="single" w:sz="6" w:space="0" w:color="000000"/>
                </w:tcBorders>
                <w:tcMar>
                  <w:top w:w="0" w:type="dxa"/>
                  <w:left w:w="0" w:type="dxa"/>
                  <w:bottom w:w="0" w:type="dxa"/>
                  <w:right w:w="0" w:type="dxa"/>
                </w:tcMar>
              </w:tcPr>
              <w:p w:rsidR="002F11D8" w:rsidRDefault="00DC2EE6">
                <w:r>
                  <w:rPr>
                    <w:sz w:val="20"/>
                    <w:szCs w:val="20"/>
                  </w:rPr>
                  <w:t> </w:t>
                </w:r>
              </w:p>
            </w:tc>
          </w:tr>
        </w:tbl>
        <w:p w:rsidR="002F11D8" w:rsidRDefault="002F11D8"/>
      </w:tc>
    </w:tr>
  </w:tbl>
  <w:p w:rsidR="002F11D8" w:rsidRDefault="00DC2EE6">
    <w:r>
      <w:br/>
    </w:r>
    <w:r>
      <w:rPr>
        <w:rFonts w:ascii="Times New Roman" w:eastAsia="Times New Roman" w:hAnsi="Times New Roman" w:cs="Times New Roman"/>
        <w:b/>
        <w:bCs/>
        <w:color w:val="000000"/>
        <w:sz w:val="22"/>
        <w:szCs w:val="22"/>
        <w:u w:val="single"/>
      </w:rPr>
      <w:t>Chapter 18 - Third Party Rights</w:t>
    </w:r>
  </w:p>
  <w:p w:rsidR="002F11D8" w:rsidRDefault="002F11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2F11D8"/>
    <w:rsid w:val="002F11D8"/>
    <w:rsid w:val="00DC2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2F11D8"/>
  </w:style>
  <w:style w:type="paragraph" w:customStyle="1" w:styleId="p">
    <w:name w:val="p"/>
    <w:basedOn w:val="Normal"/>
    <w:rsid w:val="002F11D8"/>
  </w:style>
  <w:style w:type="table" w:customStyle="1" w:styleId="questionMetaData">
    <w:name w:val="questionMetaData"/>
    <w:rsid w:val="002F11D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 Third Party Rights</dc:title>
  <dc:creator>Melanie Brohawn</dc:creator>
  <cp:lastModifiedBy>melanieb</cp:lastModifiedBy>
  <cp:revision>2</cp:revision>
  <dcterms:created xsi:type="dcterms:W3CDTF">2016-02-03T16:46:00Z</dcterms:created>
  <dcterms:modified xsi:type="dcterms:W3CDTF">2016-02-03T16:46:00Z</dcterms:modified>
</cp:coreProperties>
</file>